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BB2D6" w14:textId="3B7F7710" w:rsidR="00C74357" w:rsidRPr="009F1108" w:rsidRDefault="009F1108" w:rsidP="00C74357">
      <w:pPr>
        <w:pStyle w:val="Titre1"/>
        <w:rPr>
          <w:b w:val="0"/>
          <w:bCs w:val="0"/>
        </w:rPr>
      </w:pPr>
      <w:bookmarkStart w:id="0" w:name="_Toc177467871"/>
      <w:r>
        <w:t>CONCERTATIONS TERRITORIALES DE L’IA</w:t>
      </w:r>
      <w:r>
        <w:br/>
      </w:r>
      <w:r w:rsidRPr="009F1108">
        <w:rPr>
          <w:b w:val="0"/>
          <w:bCs w:val="0"/>
        </w:rPr>
        <w:t>canevas de documentation</w:t>
      </w:r>
      <w:bookmarkEnd w:id="0"/>
    </w:p>
    <w:p w14:paraId="6E587A61" w14:textId="4C323C4E" w:rsidR="00C74357" w:rsidRPr="0077358F" w:rsidRDefault="00C74357" w:rsidP="00C74357">
      <w:pPr>
        <w:rPr>
          <w:rFonts w:ascii="Klavika Basic" w:hAnsi="Klavika Basic"/>
          <w:b/>
          <w:bCs/>
        </w:rPr>
      </w:pPr>
      <w:r w:rsidRPr="003F3048">
        <w:rPr>
          <w:rFonts w:ascii="Klavika Basic" w:hAnsi="Klavika Basic"/>
        </w:rPr>
        <w:t xml:space="preserve">Pour documenter et suivre les démarches de concertations territoriales d’IA, Les Interconnectés proposent un canevas que chaque collectivité contribuant à cette démarche s’engage à renseigner. </w:t>
      </w:r>
      <w:r w:rsidRPr="0077358F">
        <w:rPr>
          <w:rFonts w:ascii="Klavika Basic" w:hAnsi="Klavika Basic"/>
          <w:b/>
          <w:bCs/>
        </w:rPr>
        <w:t>Cette ressource permettra de nourrir</w:t>
      </w:r>
      <w:r w:rsidR="0077358F" w:rsidRPr="0077358F">
        <w:rPr>
          <w:rFonts w:ascii="Klavika Basic" w:hAnsi="Klavika Basic"/>
          <w:b/>
          <w:bCs/>
        </w:rPr>
        <w:t xml:space="preserve"> la production du manifeste de la commission numérique qui affirmera la doctrine politique des usages de l’IA par les collectivités territoriales, mais aussi</w:t>
      </w:r>
      <w:r w:rsidRPr="0077358F">
        <w:rPr>
          <w:rFonts w:ascii="Klavika Basic" w:hAnsi="Klavika Basic"/>
          <w:b/>
          <w:bCs/>
        </w:rPr>
        <w:t xml:space="preserve"> un inventaire des concertations animées à l’échelle nationale</w:t>
      </w:r>
      <w:r w:rsidR="0077358F" w:rsidRPr="0077358F">
        <w:rPr>
          <w:rFonts w:ascii="Klavika Basic" w:hAnsi="Klavika Basic"/>
          <w:b/>
          <w:bCs/>
        </w:rPr>
        <w:t>.</w:t>
      </w:r>
    </w:p>
    <w:p w14:paraId="7F64D374" w14:textId="77777777" w:rsidR="00C74357" w:rsidRPr="003F3048" w:rsidRDefault="00C74357" w:rsidP="00C74357">
      <w:pPr>
        <w:rPr>
          <w:rFonts w:ascii="Klavika Basic" w:hAnsi="Klavika Basic"/>
        </w:rPr>
      </w:pPr>
    </w:p>
    <w:p w14:paraId="1DC2D16C" w14:textId="1D81763E" w:rsidR="00C74357" w:rsidRDefault="00C74357" w:rsidP="00C74357">
      <w:r>
        <w:t>(*) ressource nécessaire</w:t>
      </w:r>
    </w:p>
    <w:p w14:paraId="57C3479E" w14:textId="77777777" w:rsidR="00C74357" w:rsidRPr="00680538" w:rsidRDefault="00C74357" w:rsidP="00C74357"/>
    <w:p w14:paraId="4B60B5C7" w14:textId="77777777" w:rsidR="00C74357" w:rsidRPr="00C74357" w:rsidRDefault="00C74357" w:rsidP="00C74357">
      <w:pPr>
        <w:pStyle w:val="Paragraphedeliste"/>
        <w:ind w:left="0"/>
        <w:rPr>
          <w:rFonts w:ascii="Klavika Basic" w:hAnsi="Klavika Basic"/>
          <w:b/>
          <w:bCs/>
          <w:sz w:val="25"/>
          <w:szCs w:val="24"/>
        </w:rPr>
      </w:pPr>
      <w:r w:rsidRPr="00C74357">
        <w:rPr>
          <w:rFonts w:ascii="Klavika Basic" w:hAnsi="Klavika Basic"/>
          <w:b/>
          <w:bCs/>
          <w:sz w:val="25"/>
          <w:szCs w:val="24"/>
        </w:rPr>
        <w:t>1 – Informations pratiques</w:t>
      </w:r>
    </w:p>
    <w:p w14:paraId="06672B00" w14:textId="77777777" w:rsidR="00C74357" w:rsidRPr="002E4400" w:rsidRDefault="00C74357" w:rsidP="00C74357">
      <w:pPr>
        <w:pStyle w:val="Paragraphedeliste"/>
        <w:ind w:left="0"/>
        <w:rPr>
          <w:rFonts w:ascii="Klavika Basic" w:hAnsi="Klavika Basic"/>
          <w:b/>
          <w:bCs/>
        </w:rPr>
      </w:pPr>
    </w:p>
    <w:p w14:paraId="00C70B5A" w14:textId="7AE0598C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747408">
        <w:rPr>
          <w:rFonts w:ascii="Klavika Basic" w:hAnsi="Klavika Basic"/>
          <w:b/>
          <w:bCs/>
        </w:rPr>
        <w:t>Collectivité*</w:t>
      </w:r>
      <w:r w:rsidRPr="00747408">
        <w:rPr>
          <w:rFonts w:ascii="Klavika Basic" w:hAnsi="Klavika Basic"/>
        </w:rPr>
        <w:t> : nom de la collectivité</w:t>
      </w:r>
    </w:p>
    <w:p w14:paraId="03847300" w14:textId="77777777" w:rsidR="00747408" w:rsidRPr="00747408" w:rsidRDefault="00747408" w:rsidP="00747408">
      <w:pPr>
        <w:pStyle w:val="Paragraphedeliste"/>
        <w:rPr>
          <w:rFonts w:ascii="Klavika Basic" w:hAnsi="Klavika Basic"/>
        </w:rPr>
      </w:pPr>
    </w:p>
    <w:p w14:paraId="3708A346" w14:textId="77777777" w:rsidR="00C74357" w:rsidRPr="00C74357" w:rsidRDefault="00C74357" w:rsidP="00C74357">
      <w:pPr>
        <w:rPr>
          <w:rFonts w:ascii="Klavika Basic" w:hAnsi="Klavika Basic"/>
        </w:rPr>
      </w:pPr>
    </w:p>
    <w:p w14:paraId="6DC94D1C" w14:textId="70307432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2E4400">
        <w:rPr>
          <w:rFonts w:ascii="Klavika Basic" w:hAnsi="Klavika Basic"/>
          <w:b/>
          <w:bCs/>
        </w:rPr>
        <w:t>Personne</w:t>
      </w:r>
      <w:r w:rsidRPr="002E4400">
        <w:rPr>
          <w:rFonts w:ascii="Klavika Basic" w:hAnsi="Klavika Basic"/>
        </w:rPr>
        <w:t xml:space="preserve"> </w:t>
      </w:r>
      <w:r w:rsidRPr="002E4400">
        <w:rPr>
          <w:rFonts w:ascii="Klavika Basic" w:hAnsi="Klavika Basic"/>
          <w:b/>
          <w:bCs/>
        </w:rPr>
        <w:t>référente</w:t>
      </w:r>
      <w:r>
        <w:rPr>
          <w:rFonts w:ascii="Klavika Basic" w:hAnsi="Klavika Basic"/>
          <w:b/>
          <w:bCs/>
        </w:rPr>
        <w:t>*</w:t>
      </w:r>
      <w:r w:rsidRPr="002E4400">
        <w:rPr>
          <w:rFonts w:ascii="Klavika Basic" w:hAnsi="Klavika Basic"/>
        </w:rPr>
        <w:t xml:space="preserve"> : </w:t>
      </w:r>
      <w:proofErr w:type="gramStart"/>
      <w:r w:rsidRPr="002E4400">
        <w:rPr>
          <w:rFonts w:ascii="Klavika Basic" w:hAnsi="Klavika Basic"/>
        </w:rPr>
        <w:t>email</w:t>
      </w:r>
      <w:proofErr w:type="gramEnd"/>
    </w:p>
    <w:p w14:paraId="2E322959" w14:textId="77777777" w:rsidR="00C74357" w:rsidRPr="00C74357" w:rsidRDefault="00C74357" w:rsidP="00C74357">
      <w:pPr>
        <w:pStyle w:val="Paragraphedeliste"/>
        <w:rPr>
          <w:rFonts w:ascii="Klavika Basic" w:hAnsi="Klavika Basic"/>
        </w:rPr>
      </w:pPr>
    </w:p>
    <w:p w14:paraId="4222054D" w14:textId="77777777" w:rsidR="00C74357" w:rsidRPr="00C74357" w:rsidRDefault="00C74357" w:rsidP="00C74357">
      <w:pPr>
        <w:rPr>
          <w:rFonts w:ascii="Klavika Basic" w:hAnsi="Klavika Basic"/>
        </w:rPr>
      </w:pPr>
    </w:p>
    <w:p w14:paraId="5EA01319" w14:textId="0DE68FCA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2E4400">
        <w:rPr>
          <w:rFonts w:ascii="Klavika Basic" w:hAnsi="Klavika Basic"/>
          <w:b/>
          <w:bCs/>
        </w:rPr>
        <w:t>Date de début de la concertation prévue</w:t>
      </w:r>
      <w:r>
        <w:rPr>
          <w:rFonts w:ascii="Klavika Basic" w:hAnsi="Klavika Basic"/>
          <w:b/>
          <w:bCs/>
        </w:rPr>
        <w:t>*</w:t>
      </w:r>
      <w:r w:rsidRPr="002E4400">
        <w:rPr>
          <w:rFonts w:ascii="Klavika Basic" w:hAnsi="Klavika Basic"/>
        </w:rPr>
        <w:t> : JJ/MM/AAAA</w:t>
      </w:r>
    </w:p>
    <w:p w14:paraId="079D26AA" w14:textId="77777777" w:rsidR="00C74357" w:rsidRPr="00C74357" w:rsidRDefault="00C74357" w:rsidP="00C74357">
      <w:pPr>
        <w:rPr>
          <w:rFonts w:ascii="Klavika Basic" w:hAnsi="Klavika Basic"/>
        </w:rPr>
      </w:pPr>
    </w:p>
    <w:p w14:paraId="5CDA02B5" w14:textId="77777777" w:rsidR="00C74357" w:rsidRPr="00C74357" w:rsidRDefault="00C74357" w:rsidP="00C74357">
      <w:pPr>
        <w:rPr>
          <w:rFonts w:ascii="Klavika Basic" w:hAnsi="Klavika Basic"/>
        </w:rPr>
      </w:pPr>
    </w:p>
    <w:p w14:paraId="3E097D86" w14:textId="6126E1F7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C5775B">
        <w:rPr>
          <w:rFonts w:ascii="Klavika Basic" w:hAnsi="Klavika Basic"/>
          <w:b/>
          <w:bCs/>
        </w:rPr>
        <w:t>Public associé à la concertation</w:t>
      </w:r>
      <w:r>
        <w:rPr>
          <w:rFonts w:ascii="Klavika Basic" w:hAnsi="Klavika Basic"/>
          <w:b/>
          <w:bCs/>
        </w:rPr>
        <w:t>*</w:t>
      </w:r>
      <w:r w:rsidRPr="00C5775B">
        <w:rPr>
          <w:rFonts w:ascii="Klavika Basic" w:hAnsi="Klavika Basic"/>
        </w:rPr>
        <w:t xml:space="preserve"> : </w:t>
      </w:r>
      <w:r w:rsidRPr="00C5775B">
        <w:rPr>
          <w:rFonts w:ascii="Segoe UI Symbol" w:hAnsi="Segoe UI Symbol" w:cs="Segoe UI Symbol"/>
        </w:rPr>
        <w:t>☐</w:t>
      </w:r>
      <w:r w:rsidRPr="00C5775B">
        <w:rPr>
          <w:rFonts w:ascii="Klavika Basic" w:hAnsi="Klavika Basic"/>
        </w:rPr>
        <w:t xml:space="preserve"> usagers du service public </w:t>
      </w:r>
      <w:r w:rsidRPr="00C5775B">
        <w:rPr>
          <w:rFonts w:ascii="Segoe UI Symbol" w:hAnsi="Segoe UI Symbol" w:cs="Segoe UI Symbol"/>
        </w:rPr>
        <w:t>☐</w:t>
      </w:r>
      <w:r w:rsidRPr="00C5775B">
        <w:rPr>
          <w:rFonts w:ascii="Klavika Basic" w:hAnsi="Klavika Basic"/>
        </w:rPr>
        <w:t xml:space="preserve"> agents </w:t>
      </w:r>
      <w:r w:rsidRPr="00C5775B">
        <w:rPr>
          <w:rFonts w:ascii="Segoe UI Symbol" w:hAnsi="Segoe UI Symbol" w:cs="Segoe UI Symbol"/>
        </w:rPr>
        <w:t>☐</w:t>
      </w:r>
      <w:r w:rsidRPr="00C5775B">
        <w:rPr>
          <w:rFonts w:ascii="Klavika Basic" w:hAnsi="Klavika Basic"/>
        </w:rPr>
        <w:t xml:space="preserve"> corps intermédiaires </w:t>
      </w:r>
      <w:r w:rsidRPr="00C5775B">
        <w:rPr>
          <w:rFonts w:ascii="Segoe UI Symbol" w:hAnsi="Segoe UI Symbol" w:cs="Segoe UI Symbol"/>
        </w:rPr>
        <w:t>☐</w:t>
      </w:r>
      <w:r w:rsidRPr="00C5775B">
        <w:rPr>
          <w:rFonts w:ascii="Klavika Basic" w:hAnsi="Klavika Basic"/>
        </w:rPr>
        <w:t xml:space="preserve"> élus </w:t>
      </w:r>
      <w:r w:rsidRPr="00C5775B">
        <w:rPr>
          <w:rFonts w:ascii="Segoe UI Symbol" w:hAnsi="Segoe UI Symbol" w:cs="Segoe UI Symbol"/>
        </w:rPr>
        <w:t>☐</w:t>
      </w:r>
      <w:r w:rsidRPr="00C5775B">
        <w:rPr>
          <w:rFonts w:ascii="Klavika Basic" w:hAnsi="Klavika Basic"/>
        </w:rPr>
        <w:t xml:space="preserve"> acteurs économiques </w:t>
      </w:r>
      <w:r w:rsidRPr="00C5775B">
        <w:rPr>
          <w:rFonts w:ascii="Segoe UI Symbol" w:hAnsi="Segoe UI Symbol" w:cs="Segoe UI Symbol"/>
        </w:rPr>
        <w:t>☐</w:t>
      </w:r>
      <w:r w:rsidRPr="00C5775B">
        <w:rPr>
          <w:rFonts w:ascii="Klavika Basic" w:hAnsi="Klavika Basic"/>
        </w:rPr>
        <w:t xml:space="preserve"> acteurs académiques </w:t>
      </w:r>
      <w:r w:rsidRPr="00C5775B">
        <w:rPr>
          <w:rFonts w:ascii="Segoe UI Symbol" w:hAnsi="Segoe UI Symbol" w:cs="Segoe UI Symbol"/>
        </w:rPr>
        <w:t>☐</w:t>
      </w:r>
      <w:r w:rsidRPr="00C5775B">
        <w:rPr>
          <w:rFonts w:ascii="Klavika Basic" w:hAnsi="Klavika Basic"/>
        </w:rPr>
        <w:t xml:space="preserve"> acteurs associatifs</w:t>
      </w:r>
    </w:p>
    <w:p w14:paraId="2B89546B" w14:textId="316055F3" w:rsidR="00C74357" w:rsidRDefault="00C74357" w:rsidP="00C74357">
      <w:pPr>
        <w:ind w:firstLine="708"/>
        <w:rPr>
          <w:rFonts w:ascii="Klavika Basic" w:hAnsi="Klavika Basic"/>
        </w:rPr>
      </w:pP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autre</w:t>
      </w:r>
      <w:r>
        <w:rPr>
          <w:rFonts w:ascii="Klavika Basic" w:hAnsi="Klavika Basic"/>
        </w:rPr>
        <w:t xml:space="preserve"> (à préciser)</w:t>
      </w:r>
    </w:p>
    <w:p w14:paraId="1C6546A0" w14:textId="77777777" w:rsidR="00C74357" w:rsidRDefault="00C74357" w:rsidP="00C74357">
      <w:pPr>
        <w:ind w:firstLine="708"/>
        <w:rPr>
          <w:rFonts w:ascii="Klavika Basic" w:hAnsi="Klavika Basic"/>
        </w:rPr>
      </w:pPr>
    </w:p>
    <w:p w14:paraId="43FEC137" w14:textId="77777777" w:rsidR="00C74357" w:rsidRPr="00C74357" w:rsidRDefault="00C74357" w:rsidP="00C74357">
      <w:pPr>
        <w:ind w:firstLine="708"/>
        <w:rPr>
          <w:rFonts w:ascii="Klavika Basic" w:hAnsi="Klavika Basic"/>
        </w:rPr>
      </w:pPr>
    </w:p>
    <w:p w14:paraId="0D21568C" w14:textId="77777777" w:rsidR="00C74357" w:rsidRP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  <w:b/>
          <w:bCs/>
        </w:rPr>
      </w:pPr>
      <w:r w:rsidRPr="00C5775B">
        <w:rPr>
          <w:rFonts w:ascii="Klavika Basic" w:hAnsi="Klavika Basic"/>
          <w:b/>
          <w:bCs/>
        </w:rPr>
        <w:t>Avez-vous eu recours à un</w:t>
      </w:r>
      <w:r>
        <w:rPr>
          <w:rFonts w:ascii="Klavika Basic" w:hAnsi="Klavika Basic"/>
          <w:b/>
          <w:bCs/>
        </w:rPr>
        <w:t>e</w:t>
      </w:r>
      <w:r w:rsidRPr="00C5775B">
        <w:rPr>
          <w:rFonts w:ascii="Klavika Basic" w:hAnsi="Klavika Basic"/>
          <w:b/>
          <w:bCs/>
        </w:rPr>
        <w:t xml:space="preserve"> AMO pour le cadrage et l’animation des concertations ?</w:t>
      </w:r>
      <w:r w:rsidRPr="00DD158C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br/>
      </w:r>
      <w:r w:rsidRPr="00C5775B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oui </w:t>
      </w:r>
      <w:r w:rsidRPr="00C5775B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>non</w:t>
      </w:r>
    </w:p>
    <w:p w14:paraId="1EC8406A" w14:textId="77777777" w:rsidR="00C74357" w:rsidRDefault="00C74357" w:rsidP="00C74357">
      <w:pPr>
        <w:rPr>
          <w:rFonts w:ascii="Klavika Basic" w:hAnsi="Klavika Basic"/>
          <w:b/>
          <w:bCs/>
        </w:rPr>
      </w:pPr>
    </w:p>
    <w:p w14:paraId="25A28C1D" w14:textId="77777777" w:rsidR="00C74357" w:rsidRPr="00C74357" w:rsidRDefault="00C74357" w:rsidP="00C74357">
      <w:pPr>
        <w:rPr>
          <w:rFonts w:ascii="Klavika Basic" w:hAnsi="Klavika Basic"/>
          <w:b/>
          <w:bCs/>
        </w:rPr>
      </w:pPr>
    </w:p>
    <w:p w14:paraId="5301FCAB" w14:textId="77777777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C5775B">
        <w:rPr>
          <w:rFonts w:ascii="Klavika Basic" w:hAnsi="Klavika Basic"/>
          <w:b/>
          <w:bCs/>
        </w:rPr>
        <w:t>Avez-vous fait appel à des intervenants, à des personnalités du milieu des algorithmes, de l’IA ou plus largement des nouvelles technologies ?</w:t>
      </w:r>
      <w:r w:rsidRPr="00C5775B">
        <w:rPr>
          <w:rFonts w:ascii="Klavika Basic" w:hAnsi="Klavika Basic"/>
        </w:rPr>
        <w:t xml:space="preserve"> Si oui, nom, profession et titre de la présentation</w:t>
      </w:r>
    </w:p>
    <w:p w14:paraId="7A222B56" w14:textId="77777777" w:rsidR="00C74357" w:rsidRPr="00C74357" w:rsidRDefault="00C74357" w:rsidP="00C74357">
      <w:pPr>
        <w:rPr>
          <w:rFonts w:ascii="Klavika Basic" w:hAnsi="Klavika Basic"/>
        </w:rPr>
      </w:pPr>
    </w:p>
    <w:p w14:paraId="0E4714B9" w14:textId="77777777" w:rsidR="00C74357" w:rsidRDefault="00C74357" w:rsidP="00C74357"/>
    <w:p w14:paraId="1AF52F5F" w14:textId="77777777" w:rsidR="00C74357" w:rsidRDefault="00C74357" w:rsidP="00C74357"/>
    <w:p w14:paraId="57F2C690" w14:textId="77777777" w:rsidR="00C74357" w:rsidRPr="00C74357" w:rsidRDefault="00C74357" w:rsidP="00C74357">
      <w:pPr>
        <w:rPr>
          <w:rFonts w:ascii="Klavika Basic" w:hAnsi="Klavika Basic"/>
          <w:b/>
          <w:bCs/>
          <w:sz w:val="25"/>
          <w:szCs w:val="24"/>
        </w:rPr>
      </w:pPr>
      <w:r w:rsidRPr="00C74357">
        <w:rPr>
          <w:rFonts w:ascii="Klavika Basic" w:hAnsi="Klavika Basic"/>
          <w:b/>
          <w:bCs/>
          <w:sz w:val="25"/>
          <w:szCs w:val="24"/>
        </w:rPr>
        <w:t>2 – Objectifs et méthodologies de la concertation</w:t>
      </w:r>
    </w:p>
    <w:p w14:paraId="1A04ED5D" w14:textId="77777777" w:rsidR="00C74357" w:rsidRPr="009163CE" w:rsidRDefault="00C74357" w:rsidP="00C74357">
      <w:pPr>
        <w:rPr>
          <w:rFonts w:ascii="Klavika Basic" w:hAnsi="Klavika Basic"/>
          <w:b/>
          <w:bCs/>
        </w:rPr>
      </w:pPr>
    </w:p>
    <w:p w14:paraId="17B8557C" w14:textId="70B59133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9163CE">
        <w:rPr>
          <w:rFonts w:ascii="Klavika Basic" w:hAnsi="Klavika Basic"/>
          <w:b/>
          <w:bCs/>
        </w:rPr>
        <w:t>Objectifs de la démarche</w:t>
      </w:r>
      <w:r>
        <w:rPr>
          <w:rFonts w:ascii="Klavika Basic" w:hAnsi="Klavika Basic"/>
          <w:b/>
          <w:bCs/>
        </w:rPr>
        <w:t>*</w:t>
      </w:r>
      <w:r w:rsidRPr="009163CE">
        <w:rPr>
          <w:rFonts w:ascii="Klavika Basic" w:hAnsi="Klavika Basic"/>
        </w:rPr>
        <w:t> : angles abordés, attentes du commanditaire</w:t>
      </w:r>
    </w:p>
    <w:p w14:paraId="425A8F0A" w14:textId="77777777" w:rsidR="00C74357" w:rsidRDefault="00C74357" w:rsidP="00C74357">
      <w:pPr>
        <w:rPr>
          <w:rFonts w:ascii="Klavika Basic" w:hAnsi="Klavika Basic"/>
        </w:rPr>
      </w:pPr>
    </w:p>
    <w:p w14:paraId="3FA1F743" w14:textId="77777777" w:rsidR="00C74357" w:rsidRDefault="00C74357" w:rsidP="00C74357">
      <w:pPr>
        <w:rPr>
          <w:rFonts w:ascii="Klavika Basic" w:hAnsi="Klavika Basic"/>
        </w:rPr>
      </w:pPr>
    </w:p>
    <w:p w14:paraId="2886731F" w14:textId="77777777" w:rsidR="00C74357" w:rsidRPr="00C74357" w:rsidRDefault="00C74357" w:rsidP="00C74357">
      <w:pPr>
        <w:rPr>
          <w:rFonts w:ascii="Klavika Basic" w:hAnsi="Klavika Basic"/>
        </w:rPr>
      </w:pPr>
    </w:p>
    <w:p w14:paraId="15B4415A" w14:textId="0090546E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DA2048">
        <w:rPr>
          <w:rFonts w:ascii="Klavika Basic" w:hAnsi="Klavika Basic"/>
          <w:b/>
          <w:bCs/>
        </w:rPr>
        <w:t>Méthodologie de recrutement</w:t>
      </w:r>
      <w:r>
        <w:rPr>
          <w:rFonts w:ascii="Klavika Basic" w:hAnsi="Klavika Basic"/>
          <w:b/>
          <w:bCs/>
        </w:rPr>
        <w:t>*</w:t>
      </w:r>
      <w:r w:rsidRPr="00DA2048">
        <w:rPr>
          <w:rFonts w:ascii="Klavika Basic" w:hAnsi="Klavika Basic"/>
        </w:rPr>
        <w:t xml:space="preserve"> : </w:t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tirage au sort </w:t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recrutement ciblé </w:t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appel à manifestation </w:t>
      </w:r>
      <w:r>
        <w:rPr>
          <w:rFonts w:ascii="Klavika Basic" w:hAnsi="Klavika Basic"/>
        </w:rPr>
        <w:br/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autre</w:t>
      </w:r>
      <w:r>
        <w:rPr>
          <w:rFonts w:ascii="Klavika Basic" w:hAnsi="Klavika Basic"/>
        </w:rPr>
        <w:t xml:space="preserve"> (à préciser)</w:t>
      </w:r>
    </w:p>
    <w:p w14:paraId="6716EF25" w14:textId="77777777" w:rsidR="00C74357" w:rsidRDefault="00C74357" w:rsidP="00C74357">
      <w:pPr>
        <w:rPr>
          <w:rFonts w:ascii="Klavika Basic" w:hAnsi="Klavika Basic"/>
        </w:rPr>
      </w:pPr>
    </w:p>
    <w:p w14:paraId="1103E600" w14:textId="77777777" w:rsidR="00C74357" w:rsidRDefault="00C74357" w:rsidP="00C74357">
      <w:pPr>
        <w:rPr>
          <w:rFonts w:ascii="Klavika Basic" w:hAnsi="Klavika Basic"/>
        </w:rPr>
      </w:pPr>
    </w:p>
    <w:p w14:paraId="2568ABC5" w14:textId="77777777" w:rsidR="00C74357" w:rsidRPr="00C74357" w:rsidRDefault="00C74357" w:rsidP="00C74357">
      <w:pPr>
        <w:rPr>
          <w:rFonts w:ascii="Klavika Basic" w:hAnsi="Klavika Basic"/>
        </w:rPr>
      </w:pPr>
    </w:p>
    <w:p w14:paraId="3F3BE23A" w14:textId="5D9B4991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DA2048">
        <w:rPr>
          <w:rFonts w:ascii="Klavika Basic" w:hAnsi="Klavika Basic"/>
          <w:b/>
          <w:bCs/>
        </w:rPr>
        <w:t>Méthodologie d’animation et de participation</w:t>
      </w:r>
      <w:r w:rsidRPr="00DA2048">
        <w:rPr>
          <w:rFonts w:ascii="Klavika Basic" w:hAnsi="Klavika Basic"/>
        </w:rPr>
        <w:t xml:space="preserve"> : </w:t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Cartographie des enjeux </w:t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futur souhaitable/non-souhaitable </w:t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écriture participative </w:t>
      </w:r>
      <w:r>
        <w:rPr>
          <w:rFonts w:ascii="Klavika Basic" w:hAnsi="Klavika Basic"/>
        </w:rPr>
        <w:br/>
      </w:r>
      <w:r w:rsidRPr="00DA2048">
        <w:rPr>
          <w:rFonts w:ascii="Segoe UI Symbol" w:hAnsi="Segoe UI Symbol" w:cs="Segoe UI Symbol"/>
        </w:rPr>
        <w:t>☐</w:t>
      </w:r>
      <w:r w:rsidRPr="00DA2048">
        <w:rPr>
          <w:rFonts w:ascii="Klavika Basic" w:hAnsi="Klavika Basic"/>
        </w:rPr>
        <w:t xml:space="preserve"> autre</w:t>
      </w:r>
      <w:r>
        <w:rPr>
          <w:rFonts w:ascii="Klavika Basic" w:hAnsi="Klavika Basic"/>
        </w:rPr>
        <w:t xml:space="preserve"> (à préciser)</w:t>
      </w:r>
    </w:p>
    <w:p w14:paraId="35CCB3DB" w14:textId="77777777" w:rsidR="00C74357" w:rsidRDefault="00C74357" w:rsidP="00C74357">
      <w:pPr>
        <w:rPr>
          <w:rFonts w:ascii="Klavika Basic" w:hAnsi="Klavika Basic"/>
        </w:rPr>
      </w:pPr>
    </w:p>
    <w:p w14:paraId="4091808A" w14:textId="77777777" w:rsidR="00C74357" w:rsidRDefault="00C74357" w:rsidP="00C74357">
      <w:pPr>
        <w:rPr>
          <w:rFonts w:ascii="Klavika Basic" w:hAnsi="Klavika Basic"/>
        </w:rPr>
      </w:pPr>
    </w:p>
    <w:p w14:paraId="0DE5901B" w14:textId="6CC5B92C" w:rsidR="00A670ED" w:rsidRDefault="00A670ED">
      <w:pPr>
        <w:rPr>
          <w:rFonts w:ascii="Klavika Basic" w:hAnsi="Klavika Basic"/>
        </w:rPr>
      </w:pPr>
      <w:r>
        <w:rPr>
          <w:rFonts w:ascii="Klavika Basic" w:hAnsi="Klavika Basic"/>
        </w:rPr>
        <w:br w:type="page"/>
      </w:r>
    </w:p>
    <w:p w14:paraId="785DC3F8" w14:textId="77777777" w:rsidR="00C74357" w:rsidRPr="00C74357" w:rsidRDefault="00C74357" w:rsidP="00C74357">
      <w:pPr>
        <w:rPr>
          <w:rFonts w:ascii="Klavika Basic" w:hAnsi="Klavika Basic"/>
        </w:rPr>
      </w:pPr>
    </w:p>
    <w:p w14:paraId="77629E50" w14:textId="3C03C006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DA2048">
        <w:rPr>
          <w:rFonts w:ascii="Klavika Basic" w:hAnsi="Klavika Basic"/>
          <w:b/>
          <w:bCs/>
        </w:rPr>
        <w:t>Sujet posée et évolution</w:t>
      </w:r>
      <w:r>
        <w:rPr>
          <w:rFonts w:ascii="Klavika Basic" w:hAnsi="Klavika Basic"/>
          <w:b/>
          <w:bCs/>
        </w:rPr>
        <w:t>*</w:t>
      </w:r>
      <w:r w:rsidRPr="00DA2048">
        <w:rPr>
          <w:rFonts w:ascii="Klavika Basic" w:hAnsi="Klavika Basic"/>
        </w:rPr>
        <w:t> : quelle a été la consigne posée</w:t>
      </w:r>
      <w:r>
        <w:rPr>
          <w:rFonts w:ascii="Klavika Basic" w:hAnsi="Klavika Basic"/>
        </w:rPr>
        <w:t> ?</w:t>
      </w:r>
      <w:r w:rsidRPr="00DA2048">
        <w:rPr>
          <w:rFonts w:ascii="Klavika Basic" w:hAnsi="Klavika Basic"/>
        </w:rPr>
        <w:t xml:space="preserve"> le cadre initial a-t-il évolué au cours de la concertation</w:t>
      </w:r>
      <w:r>
        <w:rPr>
          <w:rFonts w:ascii="Klavika Basic" w:hAnsi="Klavika Basic"/>
        </w:rPr>
        <w:t> ?</w:t>
      </w:r>
    </w:p>
    <w:p w14:paraId="43B8B6CD" w14:textId="77777777" w:rsidR="00C74357" w:rsidRDefault="00C74357" w:rsidP="00C74357">
      <w:pPr>
        <w:ind w:left="360"/>
        <w:rPr>
          <w:rFonts w:ascii="Klavika Basic" w:hAnsi="Klavika Basic"/>
        </w:rPr>
      </w:pPr>
    </w:p>
    <w:p w14:paraId="22F23716" w14:textId="77777777" w:rsidR="00A670ED" w:rsidRDefault="00A670ED" w:rsidP="00C74357">
      <w:pPr>
        <w:ind w:left="360"/>
        <w:rPr>
          <w:rFonts w:ascii="Klavika Basic" w:hAnsi="Klavika Basic"/>
        </w:rPr>
      </w:pPr>
    </w:p>
    <w:p w14:paraId="1F761264" w14:textId="77777777" w:rsidR="00A670ED" w:rsidRDefault="00A670ED" w:rsidP="00C74357">
      <w:pPr>
        <w:ind w:left="360"/>
        <w:rPr>
          <w:rFonts w:ascii="Klavika Basic" w:hAnsi="Klavika Basic"/>
        </w:rPr>
      </w:pPr>
    </w:p>
    <w:p w14:paraId="614B964D" w14:textId="77777777" w:rsidR="00A670ED" w:rsidRDefault="00A670ED" w:rsidP="00C74357">
      <w:pPr>
        <w:ind w:left="360"/>
        <w:rPr>
          <w:rFonts w:ascii="Klavika Basic" w:hAnsi="Klavika Basic"/>
        </w:rPr>
      </w:pPr>
    </w:p>
    <w:p w14:paraId="2365224B" w14:textId="77777777" w:rsidR="00C74357" w:rsidRPr="00C74357" w:rsidRDefault="00C74357" w:rsidP="00C74357">
      <w:pPr>
        <w:ind w:left="360"/>
        <w:rPr>
          <w:rFonts w:ascii="Klavika Basic" w:hAnsi="Klavika Basic"/>
        </w:rPr>
      </w:pPr>
    </w:p>
    <w:p w14:paraId="1D605BB3" w14:textId="77777777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DA2048">
        <w:rPr>
          <w:rFonts w:ascii="Klavika Basic" w:hAnsi="Klavika Basic"/>
          <w:b/>
          <w:bCs/>
        </w:rPr>
        <w:t>Méthodologie de restitution</w:t>
      </w:r>
      <w:r w:rsidRPr="00DA2048">
        <w:rPr>
          <w:rFonts w:ascii="Klavika Basic" w:hAnsi="Klavika Basic"/>
        </w:rPr>
        <w:t> : sous quelle forme les résultats de la concertation ont-ils été remis</w:t>
      </w:r>
      <w:r>
        <w:rPr>
          <w:rFonts w:ascii="Klavika Basic" w:hAnsi="Klavika Basic"/>
        </w:rPr>
        <w:t> ?</w:t>
      </w:r>
      <w:r w:rsidRPr="00DA2048">
        <w:rPr>
          <w:rFonts w:ascii="Klavika Basic" w:hAnsi="Klavika Basic"/>
        </w:rPr>
        <w:t xml:space="preserve"> une plénière a-t-elle été organisée</w:t>
      </w:r>
      <w:r>
        <w:rPr>
          <w:rFonts w:ascii="Klavika Basic" w:hAnsi="Klavika Basic"/>
        </w:rPr>
        <w:t> ?</w:t>
      </w:r>
      <w:r w:rsidRPr="00DA2048">
        <w:rPr>
          <w:rFonts w:ascii="Klavika Basic" w:hAnsi="Klavika Basic"/>
        </w:rPr>
        <w:t xml:space="preserve"> </w:t>
      </w:r>
    </w:p>
    <w:p w14:paraId="57889880" w14:textId="77777777" w:rsidR="00C74357" w:rsidRDefault="00C74357" w:rsidP="00C74357">
      <w:pPr>
        <w:rPr>
          <w:rFonts w:ascii="Klavika Basic" w:hAnsi="Klavika Basic"/>
        </w:rPr>
      </w:pPr>
    </w:p>
    <w:p w14:paraId="5B413C5D" w14:textId="77777777" w:rsidR="00C74357" w:rsidRDefault="00C74357" w:rsidP="00C74357">
      <w:pPr>
        <w:rPr>
          <w:rFonts w:ascii="Klavika Basic" w:hAnsi="Klavika Basic"/>
        </w:rPr>
      </w:pPr>
    </w:p>
    <w:p w14:paraId="324BA6A2" w14:textId="77777777" w:rsidR="00A670ED" w:rsidRDefault="00A670ED" w:rsidP="00C74357">
      <w:pPr>
        <w:rPr>
          <w:rFonts w:ascii="Klavika Basic" w:hAnsi="Klavika Basic"/>
        </w:rPr>
      </w:pPr>
    </w:p>
    <w:p w14:paraId="2C122591" w14:textId="77777777" w:rsidR="00A670ED" w:rsidRDefault="00A670ED" w:rsidP="00C74357">
      <w:pPr>
        <w:rPr>
          <w:rFonts w:ascii="Klavika Basic" w:hAnsi="Klavika Basic"/>
        </w:rPr>
      </w:pPr>
    </w:p>
    <w:p w14:paraId="33410A3D" w14:textId="77777777" w:rsidR="00A670ED" w:rsidRPr="00C74357" w:rsidRDefault="00A670ED" w:rsidP="00C74357">
      <w:pPr>
        <w:rPr>
          <w:rFonts w:ascii="Klavika Basic" w:hAnsi="Klavika Basic"/>
        </w:rPr>
      </w:pPr>
    </w:p>
    <w:p w14:paraId="14AAA671" w14:textId="77777777" w:rsidR="00C74357" w:rsidRDefault="00C74357" w:rsidP="00C74357">
      <w:pPr>
        <w:rPr>
          <w:b/>
          <w:bCs/>
        </w:rPr>
      </w:pPr>
    </w:p>
    <w:p w14:paraId="1EFBA8E9" w14:textId="50085A8A" w:rsidR="00C74357" w:rsidRDefault="00C74357" w:rsidP="00C74357">
      <w:pPr>
        <w:rPr>
          <w:rFonts w:ascii="Klavika Basic" w:hAnsi="Klavika Basic"/>
        </w:rPr>
      </w:pPr>
      <w:r w:rsidRPr="00C74357">
        <w:rPr>
          <w:rFonts w:ascii="Klavika Basic" w:hAnsi="Klavika Basic"/>
          <w:b/>
          <w:bCs/>
          <w:sz w:val="25"/>
          <w:szCs w:val="24"/>
        </w:rPr>
        <w:t xml:space="preserve">3 – Résultats synthétiques de la concertation </w:t>
      </w:r>
      <w:r>
        <w:rPr>
          <w:rFonts w:ascii="Klavika Basic" w:hAnsi="Klavika Basic"/>
          <w:b/>
          <w:bCs/>
        </w:rPr>
        <w:br/>
      </w:r>
      <w:r w:rsidRPr="005054BE">
        <w:rPr>
          <w:rFonts w:ascii="Klavika Basic" w:hAnsi="Klavika Basic"/>
        </w:rPr>
        <w:t>(les collectivités peuvent restituer plusieurs concertations)</w:t>
      </w:r>
    </w:p>
    <w:p w14:paraId="6C236796" w14:textId="77777777" w:rsidR="00C74357" w:rsidRPr="005054BE" w:rsidRDefault="00C74357" w:rsidP="00C74357">
      <w:pPr>
        <w:rPr>
          <w:rFonts w:ascii="Klavika Basic" w:hAnsi="Klavika Basic"/>
        </w:rPr>
      </w:pPr>
    </w:p>
    <w:p w14:paraId="6A8CA772" w14:textId="0D904C4E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AA121A">
        <w:rPr>
          <w:rFonts w:ascii="Klavika Basic" w:hAnsi="Klavika Basic"/>
          <w:b/>
          <w:bCs/>
        </w:rPr>
        <w:t>Date de fin de la concertation prévue</w:t>
      </w:r>
      <w:r>
        <w:rPr>
          <w:rFonts w:ascii="Klavika Basic" w:hAnsi="Klavika Basic"/>
          <w:b/>
          <w:bCs/>
        </w:rPr>
        <w:t>*</w:t>
      </w:r>
      <w:r w:rsidRPr="00AA121A">
        <w:rPr>
          <w:rFonts w:ascii="Klavika Basic" w:hAnsi="Klavika Basic"/>
        </w:rPr>
        <w:t> : JJ/MM/AAAA</w:t>
      </w:r>
    </w:p>
    <w:p w14:paraId="60CB4EC6" w14:textId="77777777" w:rsidR="00C74357" w:rsidRDefault="00C74357" w:rsidP="00C74357">
      <w:pPr>
        <w:rPr>
          <w:rFonts w:ascii="Klavika Basic" w:hAnsi="Klavika Basic"/>
        </w:rPr>
      </w:pPr>
    </w:p>
    <w:p w14:paraId="6F51BE2A" w14:textId="77777777" w:rsidR="00C74357" w:rsidRPr="00C74357" w:rsidRDefault="00C74357" w:rsidP="00C74357">
      <w:pPr>
        <w:rPr>
          <w:rFonts w:ascii="Klavika Basic" w:hAnsi="Klavika Basic"/>
        </w:rPr>
      </w:pPr>
    </w:p>
    <w:p w14:paraId="3100BD05" w14:textId="77777777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AA121A">
        <w:rPr>
          <w:rFonts w:ascii="Klavika Basic" w:hAnsi="Klavika Basic"/>
          <w:b/>
          <w:bCs/>
        </w:rPr>
        <w:t>Nombre de séquences animées</w:t>
      </w:r>
      <w:r w:rsidRPr="00AA121A">
        <w:rPr>
          <w:rFonts w:ascii="Klavika Basic" w:hAnsi="Klavika Basic"/>
        </w:rPr>
        <w:t> : en heure</w:t>
      </w:r>
    </w:p>
    <w:p w14:paraId="4C9ADCF2" w14:textId="77777777" w:rsidR="00C74357" w:rsidRDefault="00C74357" w:rsidP="00C74357">
      <w:pPr>
        <w:rPr>
          <w:rFonts w:ascii="Klavika Basic" w:hAnsi="Klavika Basic"/>
        </w:rPr>
      </w:pPr>
    </w:p>
    <w:p w14:paraId="244FFE00" w14:textId="77777777" w:rsidR="00C74357" w:rsidRPr="00C74357" w:rsidRDefault="00C74357" w:rsidP="00C74357">
      <w:pPr>
        <w:rPr>
          <w:rFonts w:ascii="Klavika Basic" w:hAnsi="Klavika Basic"/>
        </w:rPr>
      </w:pPr>
    </w:p>
    <w:p w14:paraId="04604548" w14:textId="73CBF671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  <w:b/>
          <w:bCs/>
        </w:rPr>
      </w:pPr>
      <w:r w:rsidRPr="00AA121A">
        <w:rPr>
          <w:rFonts w:ascii="Klavika Basic" w:hAnsi="Klavika Basic"/>
          <w:b/>
          <w:bCs/>
        </w:rPr>
        <w:t>Nombre de participants</w:t>
      </w:r>
      <w:r>
        <w:rPr>
          <w:rFonts w:ascii="Klavika Basic" w:hAnsi="Klavika Basic"/>
          <w:b/>
          <w:bCs/>
        </w:rPr>
        <w:t>*</w:t>
      </w:r>
      <w:r w:rsidRPr="00AA121A">
        <w:rPr>
          <w:rFonts w:ascii="Klavika Basic" w:hAnsi="Klavika Basic"/>
          <w:b/>
          <w:bCs/>
        </w:rPr>
        <w:t xml:space="preserve"> : </w:t>
      </w:r>
    </w:p>
    <w:p w14:paraId="66013F36" w14:textId="77777777" w:rsidR="00C74357" w:rsidRDefault="00C74357" w:rsidP="00C74357">
      <w:pPr>
        <w:rPr>
          <w:rFonts w:ascii="Klavika Basic" w:hAnsi="Klavika Basic"/>
          <w:b/>
          <w:bCs/>
        </w:rPr>
      </w:pPr>
    </w:p>
    <w:p w14:paraId="23490740" w14:textId="77777777" w:rsidR="00C74357" w:rsidRPr="00C74357" w:rsidRDefault="00C74357" w:rsidP="00C74357">
      <w:pPr>
        <w:rPr>
          <w:rFonts w:ascii="Klavika Basic" w:hAnsi="Klavika Basic"/>
          <w:b/>
          <w:bCs/>
        </w:rPr>
      </w:pPr>
    </w:p>
    <w:p w14:paraId="7C4E942C" w14:textId="40BCA196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AA121A">
        <w:rPr>
          <w:rFonts w:ascii="Klavika Basic" w:hAnsi="Klavika Basic"/>
          <w:b/>
          <w:bCs/>
        </w:rPr>
        <w:t>Points de vigilances issus des débats</w:t>
      </w:r>
      <w:r w:rsidRPr="00AA121A">
        <w:rPr>
          <w:rFonts w:ascii="Klavika Basic" w:hAnsi="Klavika Basic"/>
        </w:rPr>
        <w:t> : difficultés rencontrées, interrogations et alertes remontées</w:t>
      </w:r>
    </w:p>
    <w:p w14:paraId="18E190B1" w14:textId="77777777" w:rsidR="00C74357" w:rsidRDefault="00C74357" w:rsidP="00C74357">
      <w:pPr>
        <w:rPr>
          <w:rFonts w:ascii="Klavika Basic" w:hAnsi="Klavika Basic"/>
        </w:rPr>
      </w:pPr>
    </w:p>
    <w:p w14:paraId="70C3B633" w14:textId="77777777" w:rsidR="00C74357" w:rsidRDefault="00C74357" w:rsidP="00C74357">
      <w:pPr>
        <w:rPr>
          <w:rFonts w:ascii="Klavika Basic" w:hAnsi="Klavika Basic"/>
        </w:rPr>
      </w:pPr>
    </w:p>
    <w:p w14:paraId="7FDEEE90" w14:textId="77777777" w:rsidR="00C74357" w:rsidRDefault="00C74357" w:rsidP="00C74357">
      <w:pPr>
        <w:rPr>
          <w:rFonts w:ascii="Klavika Basic" w:hAnsi="Klavika Basic"/>
        </w:rPr>
      </w:pPr>
    </w:p>
    <w:p w14:paraId="7530C8ED" w14:textId="77777777" w:rsidR="00A670ED" w:rsidRDefault="00A670ED" w:rsidP="00C74357">
      <w:pPr>
        <w:rPr>
          <w:rFonts w:ascii="Klavika Basic" w:hAnsi="Klavika Basic"/>
        </w:rPr>
      </w:pPr>
    </w:p>
    <w:p w14:paraId="4FF4B51D" w14:textId="77777777" w:rsidR="00C74357" w:rsidRDefault="00C74357" w:rsidP="00C74357">
      <w:pPr>
        <w:rPr>
          <w:rFonts w:ascii="Klavika Basic" w:hAnsi="Klavika Basic"/>
        </w:rPr>
      </w:pPr>
    </w:p>
    <w:p w14:paraId="422A830E" w14:textId="77777777" w:rsidR="00C74357" w:rsidRDefault="00C74357" w:rsidP="00C74357">
      <w:pPr>
        <w:rPr>
          <w:rFonts w:ascii="Klavika Basic" w:hAnsi="Klavika Basic"/>
        </w:rPr>
      </w:pPr>
    </w:p>
    <w:p w14:paraId="7D01B395" w14:textId="77777777" w:rsidR="00C74357" w:rsidRPr="00C74357" w:rsidRDefault="00C74357" w:rsidP="00C74357">
      <w:pPr>
        <w:rPr>
          <w:rFonts w:ascii="Klavika Basic" w:hAnsi="Klavika Basic"/>
        </w:rPr>
      </w:pPr>
    </w:p>
    <w:p w14:paraId="6D9764F3" w14:textId="281B774E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AA121A">
        <w:rPr>
          <w:rFonts w:ascii="Klavika Basic" w:hAnsi="Klavika Basic"/>
          <w:b/>
          <w:bCs/>
        </w:rPr>
        <w:t>Diagnostics qui ressortent des</w:t>
      </w:r>
      <w:r w:rsidRPr="00AA121A">
        <w:rPr>
          <w:rFonts w:ascii="Klavika Basic" w:hAnsi="Klavika Basic"/>
        </w:rPr>
        <w:t xml:space="preserve"> </w:t>
      </w:r>
      <w:r w:rsidRPr="00AA121A">
        <w:rPr>
          <w:rFonts w:ascii="Klavika Basic" w:hAnsi="Klavika Basic"/>
          <w:b/>
          <w:bCs/>
        </w:rPr>
        <w:t>débats</w:t>
      </w:r>
      <w:r>
        <w:rPr>
          <w:rFonts w:ascii="Klavika Basic" w:hAnsi="Klavika Basic"/>
          <w:b/>
          <w:bCs/>
        </w:rPr>
        <w:t>*</w:t>
      </w:r>
      <w:r w:rsidRPr="00AA121A">
        <w:rPr>
          <w:rFonts w:ascii="Klavika Basic" w:hAnsi="Klavika Basic"/>
        </w:rPr>
        <w:t> : freins, opportunités pour le territoire et ses acteurs</w:t>
      </w:r>
    </w:p>
    <w:p w14:paraId="28B8AB14" w14:textId="77777777" w:rsidR="00C74357" w:rsidRDefault="00C74357" w:rsidP="00C74357">
      <w:pPr>
        <w:rPr>
          <w:rFonts w:ascii="Klavika Basic" w:hAnsi="Klavika Basic"/>
        </w:rPr>
      </w:pPr>
    </w:p>
    <w:p w14:paraId="66853988" w14:textId="77777777" w:rsidR="00C74357" w:rsidRDefault="00C74357" w:rsidP="00C74357">
      <w:pPr>
        <w:rPr>
          <w:rFonts w:ascii="Klavika Basic" w:hAnsi="Klavika Basic"/>
        </w:rPr>
      </w:pPr>
    </w:p>
    <w:p w14:paraId="4AE355A5" w14:textId="77777777" w:rsidR="00C74357" w:rsidRDefault="00C74357" w:rsidP="00C74357">
      <w:pPr>
        <w:rPr>
          <w:rFonts w:ascii="Klavika Basic" w:hAnsi="Klavika Basic"/>
        </w:rPr>
      </w:pPr>
    </w:p>
    <w:p w14:paraId="26251E9A" w14:textId="77777777" w:rsidR="00C74357" w:rsidRDefault="00C74357" w:rsidP="00C74357">
      <w:pPr>
        <w:rPr>
          <w:rFonts w:ascii="Klavika Basic" w:hAnsi="Klavika Basic"/>
        </w:rPr>
      </w:pPr>
    </w:p>
    <w:p w14:paraId="0CDBBB1B" w14:textId="77777777" w:rsidR="00C74357" w:rsidRDefault="00C74357" w:rsidP="00C74357">
      <w:pPr>
        <w:rPr>
          <w:rFonts w:ascii="Klavika Basic" w:hAnsi="Klavika Basic"/>
        </w:rPr>
      </w:pPr>
    </w:p>
    <w:p w14:paraId="6C4567C9" w14:textId="77777777" w:rsidR="00A670ED" w:rsidRDefault="00A670ED" w:rsidP="00C74357">
      <w:pPr>
        <w:rPr>
          <w:rFonts w:ascii="Klavika Basic" w:hAnsi="Klavika Basic"/>
        </w:rPr>
      </w:pPr>
    </w:p>
    <w:p w14:paraId="0D09E42F" w14:textId="77777777" w:rsidR="00C74357" w:rsidRDefault="00C74357" w:rsidP="00C74357">
      <w:pPr>
        <w:rPr>
          <w:rFonts w:ascii="Klavika Basic" w:hAnsi="Klavika Basic"/>
        </w:rPr>
      </w:pPr>
    </w:p>
    <w:p w14:paraId="1B23B456" w14:textId="77777777" w:rsidR="00C74357" w:rsidRPr="00C74357" w:rsidRDefault="00C74357" w:rsidP="00C74357">
      <w:pPr>
        <w:rPr>
          <w:rFonts w:ascii="Klavika Basic" w:hAnsi="Klavika Basic"/>
        </w:rPr>
      </w:pPr>
    </w:p>
    <w:p w14:paraId="6408BFFA" w14:textId="70AB42ED" w:rsidR="00C74357" w:rsidRP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AA121A">
        <w:rPr>
          <w:rFonts w:ascii="Klavika Basic" w:hAnsi="Klavika Basic"/>
          <w:b/>
          <w:bCs/>
        </w:rPr>
        <w:t>Propositions qui ressortent des débats</w:t>
      </w:r>
      <w:r>
        <w:rPr>
          <w:rFonts w:ascii="Klavika Basic" w:hAnsi="Klavika Basic"/>
          <w:b/>
          <w:bCs/>
        </w:rPr>
        <w:t>*</w:t>
      </w:r>
      <w:r w:rsidRPr="00AA121A">
        <w:rPr>
          <w:rFonts w:ascii="Klavika Basic" w:hAnsi="Klavika Basic"/>
        </w:rPr>
        <w:t> : demandes à l’égard de la collectivité ou des pouvoirs</w:t>
      </w:r>
      <w:r>
        <w:rPr>
          <w:rFonts w:ascii="Klavika Basic" w:hAnsi="Klavika Basic"/>
        </w:rPr>
        <w:t xml:space="preserve"> </w:t>
      </w:r>
      <w:r w:rsidRPr="00C74357">
        <w:rPr>
          <w:rFonts w:ascii="Klavika Basic" w:hAnsi="Klavika Basic"/>
        </w:rPr>
        <w:t>publics</w:t>
      </w:r>
    </w:p>
    <w:p w14:paraId="00C9886B" w14:textId="77777777" w:rsidR="00C74357" w:rsidRDefault="00C74357" w:rsidP="00C74357">
      <w:pPr>
        <w:pStyle w:val="Paragraphedeliste"/>
        <w:rPr>
          <w:rFonts w:ascii="Klavika Basic" w:hAnsi="Klavika Basic"/>
        </w:rPr>
      </w:pPr>
    </w:p>
    <w:p w14:paraId="455CCA6B" w14:textId="77777777" w:rsidR="00C74357" w:rsidRDefault="00C74357" w:rsidP="00C74357">
      <w:pPr>
        <w:pStyle w:val="Paragraphedeliste"/>
        <w:rPr>
          <w:rFonts w:ascii="Klavika Basic" w:hAnsi="Klavika Basic"/>
        </w:rPr>
      </w:pPr>
    </w:p>
    <w:p w14:paraId="6B290C0C" w14:textId="77777777" w:rsidR="00C74357" w:rsidRDefault="00C74357" w:rsidP="00C74357">
      <w:pPr>
        <w:pStyle w:val="Paragraphedeliste"/>
        <w:rPr>
          <w:rFonts w:ascii="Klavika Basic" w:hAnsi="Klavika Basic"/>
        </w:rPr>
      </w:pPr>
    </w:p>
    <w:p w14:paraId="074649A1" w14:textId="77777777" w:rsidR="00C74357" w:rsidRDefault="00C74357" w:rsidP="00C74357">
      <w:pPr>
        <w:pStyle w:val="Paragraphedeliste"/>
        <w:rPr>
          <w:rFonts w:ascii="Klavika Basic" w:hAnsi="Klavika Basic"/>
        </w:rPr>
      </w:pPr>
    </w:p>
    <w:p w14:paraId="2C828D35" w14:textId="77777777" w:rsidR="00C74357" w:rsidRDefault="00C74357" w:rsidP="00C74357">
      <w:pPr>
        <w:pStyle w:val="Paragraphedeliste"/>
        <w:rPr>
          <w:rFonts w:ascii="Klavika Basic" w:hAnsi="Klavika Basic"/>
        </w:rPr>
      </w:pPr>
    </w:p>
    <w:p w14:paraId="024C22D4" w14:textId="6B991299" w:rsidR="00A670ED" w:rsidRDefault="00A670ED">
      <w:pPr>
        <w:rPr>
          <w:rFonts w:ascii="Klavika Basic" w:hAnsi="Klavika Basic"/>
        </w:rPr>
      </w:pPr>
      <w:r>
        <w:rPr>
          <w:rFonts w:ascii="Klavika Basic" w:hAnsi="Klavika Basic"/>
        </w:rPr>
        <w:br w:type="page"/>
      </w:r>
    </w:p>
    <w:p w14:paraId="6A6B6400" w14:textId="77777777" w:rsidR="00C74357" w:rsidRDefault="00C74357" w:rsidP="00C74357">
      <w:pPr>
        <w:pStyle w:val="Paragraphedeliste"/>
        <w:rPr>
          <w:rFonts w:ascii="Klavika Basic" w:hAnsi="Klavika Basic"/>
        </w:rPr>
      </w:pPr>
    </w:p>
    <w:p w14:paraId="74F51D93" w14:textId="77777777" w:rsidR="00C74357" w:rsidRPr="00C74357" w:rsidRDefault="00C74357" w:rsidP="00C74357">
      <w:pPr>
        <w:pStyle w:val="Paragraphedeliste"/>
        <w:rPr>
          <w:rFonts w:ascii="Klavika Basic" w:hAnsi="Klavika Basic"/>
        </w:rPr>
      </w:pPr>
    </w:p>
    <w:p w14:paraId="3EB9C3D8" w14:textId="77777777" w:rsidR="00C74357" w:rsidRDefault="00C74357" w:rsidP="00C74357">
      <w:pPr>
        <w:pStyle w:val="Paragraphedeliste"/>
        <w:numPr>
          <w:ilvl w:val="0"/>
          <w:numId w:val="4"/>
        </w:numPr>
        <w:rPr>
          <w:rFonts w:ascii="Klavika Basic" w:hAnsi="Klavika Basic"/>
        </w:rPr>
      </w:pPr>
      <w:r w:rsidRPr="00AA121A">
        <w:rPr>
          <w:rFonts w:ascii="Klavika Basic" w:hAnsi="Klavika Basic"/>
          <w:b/>
          <w:bCs/>
        </w:rPr>
        <w:t>Droit de suite de la collectivité</w:t>
      </w:r>
      <w:r w:rsidRPr="00AA121A">
        <w:rPr>
          <w:rFonts w:ascii="Klavika Basic" w:hAnsi="Klavika Basic"/>
        </w:rPr>
        <w:t> : la collectivité s’est-elle engagée sur un droit de suite</w:t>
      </w:r>
      <w:r>
        <w:rPr>
          <w:rFonts w:ascii="Klavika Basic" w:hAnsi="Klavika Basic"/>
        </w:rPr>
        <w:t> ?</w:t>
      </w:r>
      <w:r w:rsidRPr="00AA121A">
        <w:rPr>
          <w:rFonts w:ascii="Klavika Basic" w:hAnsi="Klavika Basic"/>
        </w:rPr>
        <w:t xml:space="preserve"> quels sont les points-clés d’actions envisagés</w:t>
      </w:r>
      <w:r>
        <w:rPr>
          <w:rFonts w:ascii="Klavika Basic" w:hAnsi="Klavika Basic"/>
        </w:rPr>
        <w:t> ?</w:t>
      </w:r>
      <w:r w:rsidRPr="00AA121A">
        <w:rPr>
          <w:rFonts w:ascii="Klavika Basic" w:hAnsi="Klavika Basic"/>
        </w:rPr>
        <w:t xml:space="preserve"> quels impacts de la concertation sur la mise en œuvre du projet</w:t>
      </w:r>
    </w:p>
    <w:p w14:paraId="6B1E90C1" w14:textId="77777777" w:rsidR="00C74357" w:rsidRDefault="00C74357" w:rsidP="00C74357">
      <w:pPr>
        <w:rPr>
          <w:rFonts w:ascii="Klavika Basic" w:hAnsi="Klavika Basic"/>
        </w:rPr>
      </w:pPr>
    </w:p>
    <w:p w14:paraId="2612E2E6" w14:textId="77777777" w:rsidR="00C74357" w:rsidRDefault="00C74357" w:rsidP="00C74357">
      <w:pPr>
        <w:rPr>
          <w:rFonts w:ascii="Klavika Basic" w:hAnsi="Klavika Basic"/>
        </w:rPr>
      </w:pPr>
    </w:p>
    <w:p w14:paraId="3AB359FF" w14:textId="77777777" w:rsidR="00C74357" w:rsidRDefault="00C74357" w:rsidP="00C74357">
      <w:pPr>
        <w:rPr>
          <w:rFonts w:ascii="Klavika Basic" w:hAnsi="Klavika Basic"/>
        </w:rPr>
      </w:pPr>
    </w:p>
    <w:p w14:paraId="702EAAD7" w14:textId="77777777" w:rsidR="00C74357" w:rsidRDefault="00C74357" w:rsidP="00C74357">
      <w:pPr>
        <w:rPr>
          <w:rFonts w:ascii="Klavika Basic" w:hAnsi="Klavika Basic"/>
        </w:rPr>
      </w:pPr>
    </w:p>
    <w:p w14:paraId="1A207E3C" w14:textId="77777777" w:rsidR="00C74357" w:rsidRDefault="00C74357" w:rsidP="00C74357">
      <w:pPr>
        <w:rPr>
          <w:rFonts w:ascii="Klavika Basic" w:hAnsi="Klavika Basic"/>
        </w:rPr>
      </w:pPr>
    </w:p>
    <w:p w14:paraId="4F01AB6D" w14:textId="77777777" w:rsidR="00A670ED" w:rsidRDefault="00A670ED" w:rsidP="00C74357">
      <w:pPr>
        <w:rPr>
          <w:rFonts w:ascii="Klavika Basic" w:hAnsi="Klavika Basic"/>
        </w:rPr>
      </w:pPr>
    </w:p>
    <w:p w14:paraId="699A56E5" w14:textId="05B40382" w:rsidR="00016354" w:rsidRDefault="00C74357" w:rsidP="00C74357">
      <w:pPr>
        <w:pStyle w:val="Paragraphedeliste"/>
        <w:numPr>
          <w:ilvl w:val="0"/>
          <w:numId w:val="4"/>
        </w:numPr>
      </w:pPr>
      <w:r w:rsidRPr="00C74357">
        <w:rPr>
          <w:rFonts w:ascii="Klavika Basic" w:hAnsi="Klavika Basic"/>
          <w:b/>
          <w:bCs/>
        </w:rPr>
        <w:t>Accès aux ressources et aux productions</w:t>
      </w:r>
      <w:r w:rsidRPr="00C74357">
        <w:rPr>
          <w:rFonts w:ascii="Klavika Basic" w:hAnsi="Klavika Basic"/>
        </w:rPr>
        <w:t> : url</w:t>
      </w:r>
    </w:p>
    <w:sectPr w:rsidR="00016354" w:rsidSect="00A670ED">
      <w:foot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09A4B" w14:textId="77777777" w:rsidR="00A4309C" w:rsidRDefault="00A4309C" w:rsidP="00C74357">
      <w:r>
        <w:separator/>
      </w:r>
    </w:p>
  </w:endnote>
  <w:endnote w:type="continuationSeparator" w:id="0">
    <w:p w14:paraId="41E6DDF4" w14:textId="77777777" w:rsidR="00A4309C" w:rsidRDefault="00A4309C" w:rsidP="00C7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lavika Basic">
    <w:altName w:val="Calibri"/>
    <w:panose1 w:val="020B0604020202020204"/>
    <w:charset w:val="4D"/>
    <w:family w:val="swiss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F9F3B" w14:textId="77777777" w:rsidR="004F4A75" w:rsidRDefault="004F4A75">
    <w:pPr>
      <w:pStyle w:val="Pieddepage"/>
    </w:pPr>
  </w:p>
  <w:p w14:paraId="5F43B773" w14:textId="0CDB015A" w:rsidR="00C74357" w:rsidRDefault="004F4A75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46D2C3" wp14:editId="59104586">
          <wp:simplePos x="0" y="0"/>
          <wp:positionH relativeFrom="column">
            <wp:posOffset>0</wp:posOffset>
          </wp:positionH>
          <wp:positionV relativeFrom="paragraph">
            <wp:posOffset>22225</wp:posOffset>
          </wp:positionV>
          <wp:extent cx="2193514" cy="415636"/>
          <wp:effectExtent l="0" t="0" r="3810" b="3810"/>
          <wp:wrapNone/>
          <wp:docPr id="281997553" name="Image 3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703975" name="Image 3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514" cy="415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04818D8" wp14:editId="48EDF747">
          <wp:simplePos x="0" y="0"/>
          <wp:positionH relativeFrom="column">
            <wp:posOffset>2451735</wp:posOffset>
          </wp:positionH>
          <wp:positionV relativeFrom="paragraph">
            <wp:posOffset>-635</wp:posOffset>
          </wp:positionV>
          <wp:extent cx="1025236" cy="566015"/>
          <wp:effectExtent l="0" t="0" r="3810" b="5715"/>
          <wp:wrapNone/>
          <wp:docPr id="1324541209" name="Image 4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064618" name="Image 4" descr="Une image contenant texte, Police, Graphique, logo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236" cy="566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C342C57" wp14:editId="289605BC">
          <wp:simplePos x="0" y="0"/>
          <wp:positionH relativeFrom="column">
            <wp:posOffset>3923665</wp:posOffset>
          </wp:positionH>
          <wp:positionV relativeFrom="paragraph">
            <wp:posOffset>144780</wp:posOffset>
          </wp:positionV>
          <wp:extent cx="1736436" cy="286152"/>
          <wp:effectExtent l="0" t="0" r="3810" b="6350"/>
          <wp:wrapNone/>
          <wp:docPr id="832776303" name="Image 5" descr="Une image contenant texte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385845" name="Image 5" descr="Une image contenant texte, Police, Graphique&#10;&#10;Description générée automatiquement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436" cy="28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064F9" w14:textId="77777777" w:rsidR="00A4309C" w:rsidRDefault="00A4309C" w:rsidP="00C74357">
      <w:r>
        <w:separator/>
      </w:r>
    </w:p>
  </w:footnote>
  <w:footnote w:type="continuationSeparator" w:id="0">
    <w:p w14:paraId="1F2809B6" w14:textId="77777777" w:rsidR="00A4309C" w:rsidRDefault="00A4309C" w:rsidP="00C74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27784"/>
    <w:multiLevelType w:val="hybridMultilevel"/>
    <w:tmpl w:val="1796349C"/>
    <w:lvl w:ilvl="0" w:tplc="4608F4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64FA8"/>
    <w:multiLevelType w:val="hybridMultilevel"/>
    <w:tmpl w:val="9BDCBE1C"/>
    <w:lvl w:ilvl="0" w:tplc="1FB47F9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4182A"/>
    <w:multiLevelType w:val="hybridMultilevel"/>
    <w:tmpl w:val="1B3053A4"/>
    <w:lvl w:ilvl="0" w:tplc="9EACB6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3711E"/>
    <w:multiLevelType w:val="hybridMultilevel"/>
    <w:tmpl w:val="A5BCC5DA"/>
    <w:lvl w:ilvl="0" w:tplc="DED416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034362">
    <w:abstractNumId w:val="0"/>
  </w:num>
  <w:num w:numId="2" w16cid:durableId="477771227">
    <w:abstractNumId w:val="2"/>
  </w:num>
  <w:num w:numId="3" w16cid:durableId="654989554">
    <w:abstractNumId w:val="1"/>
  </w:num>
  <w:num w:numId="4" w16cid:durableId="78080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8D"/>
    <w:rsid w:val="00016354"/>
    <w:rsid w:val="002518C1"/>
    <w:rsid w:val="00362FA6"/>
    <w:rsid w:val="00422ADB"/>
    <w:rsid w:val="004F4A75"/>
    <w:rsid w:val="00522209"/>
    <w:rsid w:val="005803D6"/>
    <w:rsid w:val="00591A49"/>
    <w:rsid w:val="005A250D"/>
    <w:rsid w:val="00702B4D"/>
    <w:rsid w:val="00747408"/>
    <w:rsid w:val="0077358F"/>
    <w:rsid w:val="00777FCB"/>
    <w:rsid w:val="0087778D"/>
    <w:rsid w:val="00893771"/>
    <w:rsid w:val="008F170C"/>
    <w:rsid w:val="00922074"/>
    <w:rsid w:val="009F1108"/>
    <w:rsid w:val="009F757A"/>
    <w:rsid w:val="00A267BE"/>
    <w:rsid w:val="00A42B3F"/>
    <w:rsid w:val="00A4309C"/>
    <w:rsid w:val="00A670ED"/>
    <w:rsid w:val="00AD09F6"/>
    <w:rsid w:val="00B226F8"/>
    <w:rsid w:val="00C74357"/>
    <w:rsid w:val="00E4531B"/>
    <w:rsid w:val="00F53F9F"/>
    <w:rsid w:val="00FC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483B"/>
  <w15:chartTrackingRefBased/>
  <w15:docId w15:val="{98D5D9B1-1145-424D-B101-0FD46400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78D"/>
    <w:rPr>
      <w:rFonts w:ascii="Aptos" w:eastAsia="Aptos" w:hAnsi="Aptos" w:cs="Aptos"/>
      <w:sz w:val="21"/>
      <w:szCs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53F9F"/>
    <w:pPr>
      <w:keepNext/>
      <w:keepLines/>
      <w:spacing w:before="360" w:after="80"/>
      <w:outlineLvl w:val="0"/>
    </w:pPr>
    <w:rPr>
      <w:rFonts w:ascii="Open Sans" w:eastAsiaTheme="majorEastAsia" w:hAnsi="Open Sans" w:cs="Open Sans"/>
      <w:b/>
      <w:bCs/>
      <w:color w:val="E97132" w:themeColor="accent2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53F9F"/>
    <w:pPr>
      <w:keepNext/>
      <w:keepLines/>
      <w:spacing w:before="160" w:after="80"/>
      <w:outlineLvl w:val="1"/>
    </w:pPr>
    <w:rPr>
      <w:rFonts w:ascii="Open Sans" w:eastAsiaTheme="majorEastAsia" w:hAnsi="Open Sans" w:cs="Open Sans"/>
      <w:b/>
      <w:bCs/>
      <w:color w:val="156082" w:themeColor="accent1"/>
      <w:sz w:val="28"/>
      <w:szCs w:val="28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F53F9F"/>
    <w:pPr>
      <w:outlineLvl w:val="2"/>
    </w:pPr>
    <w:rPr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3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3F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3F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3F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3F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3F9F"/>
    <w:rPr>
      <w:rFonts w:ascii="Open Sans" w:eastAsiaTheme="majorEastAsia" w:hAnsi="Open Sans" w:cs="Open Sans"/>
      <w:b/>
      <w:bCs/>
      <w:color w:val="E97132" w:themeColor="accent2"/>
      <w:kern w:val="0"/>
      <w:sz w:val="40"/>
      <w:szCs w:val="40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F53F9F"/>
    <w:rPr>
      <w:rFonts w:ascii="Open Sans" w:eastAsiaTheme="majorEastAsia" w:hAnsi="Open Sans" w:cs="Open Sans"/>
      <w:b/>
      <w:bCs/>
      <w:color w:val="156082" w:themeColor="accent1"/>
      <w:kern w:val="0"/>
      <w:sz w:val="28"/>
      <w:szCs w:val="28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F53F9F"/>
    <w:rPr>
      <w:rFonts w:ascii="Open Sans" w:eastAsiaTheme="majorEastAsia" w:hAnsi="Open Sans" w:cs="Open Sans"/>
      <w:b/>
      <w:bCs/>
      <w:color w:val="156082" w:themeColor="accent1"/>
      <w:kern w:val="0"/>
      <w:sz w:val="22"/>
      <w:szCs w:val="22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F53F9F"/>
    <w:rPr>
      <w:rFonts w:ascii="Helvetica" w:eastAsiaTheme="majorEastAsia" w:hAnsi="Helvetica" w:cstheme="majorBidi"/>
      <w:i/>
      <w:iCs/>
      <w:color w:val="0F4761" w:themeColor="accent1" w:themeShade="BF"/>
      <w:kern w:val="0"/>
      <w:sz w:val="22"/>
      <w:lang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F53F9F"/>
    <w:rPr>
      <w:rFonts w:ascii="Helvetica" w:eastAsiaTheme="majorEastAsia" w:hAnsi="Helvetica" w:cstheme="majorBidi"/>
      <w:color w:val="0F4761" w:themeColor="accent1" w:themeShade="BF"/>
      <w:kern w:val="0"/>
      <w:sz w:val="22"/>
      <w:lang w:eastAsia="fr-FR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F53F9F"/>
    <w:rPr>
      <w:rFonts w:ascii="Helvetica" w:eastAsiaTheme="majorEastAsia" w:hAnsi="Helvetica" w:cstheme="majorBidi"/>
      <w:i/>
      <w:iCs/>
      <w:color w:val="595959" w:themeColor="text1" w:themeTint="A6"/>
      <w:kern w:val="0"/>
      <w:sz w:val="22"/>
      <w:lang w:eastAsia="fr-FR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F53F9F"/>
    <w:rPr>
      <w:rFonts w:ascii="Helvetica" w:eastAsiaTheme="majorEastAsia" w:hAnsi="Helvetica" w:cstheme="majorBidi"/>
      <w:color w:val="595959" w:themeColor="text1" w:themeTint="A6"/>
      <w:kern w:val="0"/>
      <w:sz w:val="22"/>
      <w:lang w:eastAsia="fr-FR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F53F9F"/>
    <w:rPr>
      <w:rFonts w:ascii="Helvetica" w:eastAsiaTheme="majorEastAsia" w:hAnsi="Helvetica" w:cstheme="majorBidi"/>
      <w:i/>
      <w:iCs/>
      <w:color w:val="272727" w:themeColor="text1" w:themeTint="D8"/>
      <w:kern w:val="0"/>
      <w:sz w:val="22"/>
      <w:lang w:eastAsia="fr-FR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F53F9F"/>
    <w:rPr>
      <w:rFonts w:ascii="Helvetica" w:eastAsiaTheme="majorEastAsia" w:hAnsi="Helvetica" w:cstheme="majorBidi"/>
      <w:color w:val="272727" w:themeColor="text1" w:themeTint="D8"/>
      <w:kern w:val="0"/>
      <w:sz w:val="22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F53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3F9F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3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3F9F"/>
    <w:rPr>
      <w:rFonts w:ascii="Helvetica" w:eastAsiaTheme="majorEastAsia" w:hAnsi="Helvetica" w:cstheme="majorBidi"/>
      <w:color w:val="595959" w:themeColor="text1" w:themeTint="A6"/>
      <w:spacing w:val="15"/>
      <w:kern w:val="0"/>
      <w:sz w:val="28"/>
      <w:szCs w:val="28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F53F9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53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3F9F"/>
    <w:rPr>
      <w:rFonts w:ascii="Helvetica" w:hAnsi="Helvetica" w:cs="Times New Roman"/>
      <w:i/>
      <w:iCs/>
      <w:color w:val="404040" w:themeColor="text1" w:themeTint="BF"/>
      <w:kern w:val="0"/>
      <w:sz w:val="22"/>
      <w:lang w:eastAsia="fr-FR"/>
      <w14:ligatures w14:val="non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3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3F9F"/>
    <w:rPr>
      <w:rFonts w:ascii="Helvetica" w:hAnsi="Helvetica" w:cs="Times New Roman"/>
      <w:i/>
      <w:iCs/>
      <w:color w:val="0F4761" w:themeColor="accent1" w:themeShade="BF"/>
      <w:kern w:val="0"/>
      <w:sz w:val="22"/>
      <w:lang w:eastAsia="fr-FR"/>
      <w14:ligatures w14:val="none"/>
    </w:rPr>
  </w:style>
  <w:style w:type="character" w:styleId="Accentuationintense">
    <w:name w:val="Intense Emphasis"/>
    <w:basedOn w:val="Policepardfaut"/>
    <w:uiPriority w:val="21"/>
    <w:qFormat/>
    <w:rsid w:val="00F53F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3F9F"/>
    <w:rPr>
      <w:b/>
      <w:bCs/>
      <w:smallCaps/>
      <w:color w:val="0F4761" w:themeColor="accent1" w:themeShade="BF"/>
      <w:spacing w:val="5"/>
    </w:rPr>
  </w:style>
  <w:style w:type="table" w:styleId="Tableausimple1">
    <w:name w:val="Plain Table 1"/>
    <w:basedOn w:val="TableauNormal"/>
    <w:uiPriority w:val="41"/>
    <w:rsid w:val="0087778D"/>
    <w:rPr>
      <w:rFonts w:eastAsia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C743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4357"/>
    <w:rPr>
      <w:rFonts w:ascii="Aptos" w:eastAsia="Aptos" w:hAnsi="Aptos" w:cs="Aptos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C743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4357"/>
    <w:rPr>
      <w:rFonts w:ascii="Aptos" w:eastAsia="Aptos" w:hAnsi="Aptos" w:cs="Apto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Brient</dc:creator>
  <cp:keywords/>
  <dc:description/>
  <cp:lastModifiedBy>Matthieu Brient</cp:lastModifiedBy>
  <cp:revision>7</cp:revision>
  <dcterms:created xsi:type="dcterms:W3CDTF">2024-09-19T09:43:00Z</dcterms:created>
  <dcterms:modified xsi:type="dcterms:W3CDTF">2024-09-25T16:01:00Z</dcterms:modified>
</cp:coreProperties>
</file>