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781F2A" w14:textId="77777777" w:rsidR="003205F6" w:rsidRPr="00EA1587" w:rsidRDefault="003205F6" w:rsidP="003205F6">
      <w:pPr>
        <w:pStyle w:val="p1"/>
        <w:jc w:val="center"/>
        <w:rPr>
          <w:sz w:val="28"/>
          <w:szCs w:val="28"/>
        </w:rPr>
      </w:pPr>
      <w:r w:rsidRPr="00EA1587">
        <w:rPr>
          <w:rFonts w:ascii="Rawline" w:hAnsi="Rawline"/>
          <w:b/>
          <w:bCs/>
          <w:sz w:val="28"/>
          <w:szCs w:val="28"/>
        </w:rPr>
        <w:t>RÈGLEMENT OFFICIEL DU PRIX</w:t>
      </w:r>
    </w:p>
    <w:p w14:paraId="74CFDD92" w14:textId="77777777" w:rsidR="003205F6" w:rsidRDefault="003205F6" w:rsidP="008E14B6">
      <w:pPr>
        <w:pStyle w:val="p1"/>
        <w:jc w:val="center"/>
        <w:rPr>
          <w:rFonts w:ascii="Rawline" w:hAnsi="Rawline"/>
          <w:b/>
          <w:bCs/>
          <w:sz w:val="20"/>
          <w:szCs w:val="20"/>
        </w:rPr>
      </w:pPr>
    </w:p>
    <w:p w14:paraId="54C6F56D" w14:textId="668BA83B" w:rsidR="003205F6" w:rsidRDefault="003205F6" w:rsidP="00EA1587">
      <w:pPr>
        <w:pStyle w:val="p1"/>
        <w:jc w:val="center"/>
        <w:rPr>
          <w:rFonts w:ascii="Rawline" w:hAnsi="Rawline"/>
          <w:i/>
          <w:iCs/>
          <w:sz w:val="20"/>
          <w:szCs w:val="20"/>
        </w:rPr>
      </w:pPr>
      <w:r w:rsidRPr="00EA1587">
        <w:rPr>
          <w:rStyle w:val="Aucun"/>
          <w:rFonts w:ascii="Rawline Bold" w:eastAsia="Arial Unicode MS" w:hAnsi="Rawline Bold" w:cs="Arial Unicode MS"/>
          <w:color w:val="D93189"/>
          <w:u w:color="000000"/>
          <w:bdr w:val="nil"/>
          <w:lang w:val="fr-FR"/>
          <w14:textOutline w14:w="12700" w14:cap="flat" w14:cmpd="sng" w14:algn="ctr">
            <w14:noFill/>
            <w14:prstDash w14:val="solid"/>
            <w14:miter w14:lim="400000"/>
          </w14:textOutline>
        </w:rPr>
        <w:t>Prix de l’initiative inclusive en entreprise 2026</w:t>
      </w:r>
      <w:r w:rsidRPr="00EA1587">
        <w:rPr>
          <w:rStyle w:val="Aucun"/>
          <w:rFonts w:ascii="Rawline Bold" w:eastAsia="Arial Unicode MS" w:hAnsi="Rawline Bold" w:cs="Arial Unicode MS"/>
          <w:color w:val="D93189"/>
          <w:u w:color="000000"/>
          <w:bdr w:val="nil"/>
          <w:lang w:val="fr-FR"/>
          <w14:textOutline w14:w="12700" w14:cap="flat" w14:cmpd="sng" w14:algn="ctr">
            <w14:noFill/>
            <w14:prstDash w14:val="solid"/>
            <w14:miter w14:lim="400000"/>
          </w14:textOutline>
        </w:rPr>
        <w:br/>
      </w:r>
      <w:r w:rsidRPr="00EA1587">
        <w:rPr>
          <w:rFonts w:ascii="Rawline" w:hAnsi="Rawline"/>
          <w:i/>
          <w:iCs/>
          <w:sz w:val="20"/>
          <w:szCs w:val="20"/>
        </w:rPr>
        <w:t xml:space="preserve">Un prix organisé par CNP Assurances, en partenariat avec </w:t>
      </w:r>
      <w:proofErr w:type="spellStart"/>
      <w:r w:rsidRPr="00EA1587">
        <w:rPr>
          <w:rFonts w:ascii="Rawline" w:hAnsi="Rawline"/>
          <w:i/>
          <w:iCs/>
          <w:sz w:val="20"/>
          <w:szCs w:val="20"/>
        </w:rPr>
        <w:t>Inclusiv’Day</w:t>
      </w:r>
      <w:proofErr w:type="spellEnd"/>
    </w:p>
    <w:p w14:paraId="11CAAE35" w14:textId="77777777" w:rsidR="00BF5D23" w:rsidRPr="00350B60" w:rsidRDefault="00BF5D23" w:rsidP="00084F37">
      <w:pPr>
        <w:pStyle w:val="p1"/>
        <w:rPr>
          <w:rFonts w:ascii="Rawline" w:hAnsi="Rawline"/>
          <w:sz w:val="24"/>
          <w:szCs w:val="24"/>
        </w:rPr>
      </w:pPr>
    </w:p>
    <w:p w14:paraId="3C94B7AC" w14:textId="23B44AEE" w:rsidR="003205F6" w:rsidRDefault="00F368AA" w:rsidP="00084F37">
      <w:pPr>
        <w:pStyle w:val="p2"/>
        <w:rPr>
          <w:rFonts w:ascii="Rawline" w:hAnsi="Rawline"/>
          <w:sz w:val="20"/>
          <w:szCs w:val="20"/>
        </w:rPr>
      </w:pPr>
      <w:r>
        <w:rPr>
          <w:rFonts w:ascii="Rawline" w:hAnsi="Rawline"/>
          <w:sz w:val="20"/>
          <w:szCs w:val="20"/>
        </w:rPr>
        <w:t xml:space="preserve">Version en vigueur à compter du </w:t>
      </w:r>
      <w:r>
        <w:rPr>
          <w:rFonts w:ascii="Rawline" w:hAnsi="Rawline"/>
          <w:sz w:val="20"/>
          <w:szCs w:val="20"/>
        </w:rPr>
        <w:t>2</w:t>
      </w:r>
      <w:r>
        <w:rPr>
          <w:rFonts w:ascii="Rawline" w:hAnsi="Rawline"/>
          <w:sz w:val="20"/>
          <w:szCs w:val="20"/>
        </w:rPr>
        <w:t xml:space="preserve"> </w:t>
      </w:r>
      <w:r>
        <w:rPr>
          <w:rFonts w:ascii="Rawline" w:hAnsi="Rawline"/>
          <w:sz w:val="20"/>
          <w:szCs w:val="20"/>
        </w:rPr>
        <w:t>septembre</w:t>
      </w:r>
      <w:r>
        <w:rPr>
          <w:rFonts w:ascii="Rawline" w:hAnsi="Rawline"/>
          <w:sz w:val="20"/>
          <w:szCs w:val="20"/>
        </w:rPr>
        <w:t xml:space="preserve"> 2026</w:t>
      </w:r>
    </w:p>
    <w:p w14:paraId="3339F8CD" w14:textId="77777777" w:rsidR="00F368AA" w:rsidRDefault="00F368AA" w:rsidP="00C35949">
      <w:pPr>
        <w:pStyle w:val="p2"/>
        <w:rPr>
          <w:rFonts w:ascii="Rawline" w:hAnsi="Rawline"/>
          <w:sz w:val="20"/>
          <w:szCs w:val="20"/>
        </w:rPr>
      </w:pPr>
    </w:p>
    <w:p w14:paraId="3E7BDA0B" w14:textId="7CC52C1B" w:rsidR="00C35949" w:rsidRDefault="00C35949" w:rsidP="00C35949">
      <w:pPr>
        <w:pStyle w:val="p2"/>
        <w:rPr>
          <w:rFonts w:ascii="Rawline" w:hAnsi="Rawline"/>
          <w:sz w:val="20"/>
          <w:szCs w:val="20"/>
        </w:rPr>
      </w:pPr>
      <w:r w:rsidRPr="00EA1587">
        <w:rPr>
          <w:rFonts w:ascii="Rawline" w:hAnsi="Rawline"/>
          <w:sz w:val="20"/>
          <w:szCs w:val="20"/>
        </w:rPr>
        <w:t>Le présent règlement précise les modalités d’organisation, de participation et de sélection relatives au Prix de l’initiative inclusive en entreprise</w:t>
      </w:r>
      <w:r w:rsidR="003205F6" w:rsidRPr="00EA1587">
        <w:rPr>
          <w:rFonts w:ascii="Rawline" w:hAnsi="Rawline"/>
          <w:sz w:val="20"/>
          <w:szCs w:val="20"/>
        </w:rPr>
        <w:t xml:space="preserve"> 2026 </w:t>
      </w:r>
      <w:r w:rsidRPr="00EA1587">
        <w:rPr>
          <w:rFonts w:ascii="Rawline" w:hAnsi="Rawline"/>
          <w:sz w:val="20"/>
          <w:szCs w:val="20"/>
        </w:rPr>
        <w:t xml:space="preserve">CNP Assurances </w:t>
      </w:r>
      <w:r w:rsidR="00692D1C">
        <w:rPr>
          <w:rFonts w:ascii="Rawline" w:hAnsi="Rawline"/>
          <w:sz w:val="20"/>
          <w:szCs w:val="20"/>
        </w:rPr>
        <w:t>x</w:t>
      </w:r>
      <w:r w:rsidRPr="00EA1587">
        <w:rPr>
          <w:rFonts w:ascii="Rawline" w:hAnsi="Rawline"/>
          <w:sz w:val="20"/>
          <w:szCs w:val="20"/>
        </w:rPr>
        <w:t> </w:t>
      </w:r>
      <w:proofErr w:type="spellStart"/>
      <w:r w:rsidRPr="00EA1587">
        <w:rPr>
          <w:rFonts w:ascii="Rawline" w:hAnsi="Rawline"/>
          <w:sz w:val="20"/>
          <w:szCs w:val="20"/>
        </w:rPr>
        <w:t>Inclusiv’Day</w:t>
      </w:r>
      <w:proofErr w:type="spellEnd"/>
      <w:r w:rsidR="00862D4C">
        <w:rPr>
          <w:rFonts w:ascii="Rawline" w:hAnsi="Rawline"/>
          <w:sz w:val="20"/>
          <w:szCs w:val="20"/>
        </w:rPr>
        <w:t xml:space="preserve"> (ci-après le « Prix »)</w:t>
      </w:r>
      <w:r w:rsidR="001270CB">
        <w:rPr>
          <w:rFonts w:ascii="Rawline" w:hAnsi="Rawline"/>
          <w:sz w:val="20"/>
          <w:szCs w:val="20"/>
        </w:rPr>
        <w:t xml:space="preserve">. </w:t>
      </w:r>
    </w:p>
    <w:p w14:paraId="3068B189" w14:textId="77777777" w:rsidR="00C35949" w:rsidRPr="00EA1587" w:rsidRDefault="00C35949" w:rsidP="00C35949">
      <w:pPr>
        <w:pStyle w:val="p2"/>
        <w:rPr>
          <w:rFonts w:ascii="Rawline" w:hAnsi="Rawline"/>
          <w:sz w:val="20"/>
          <w:szCs w:val="20"/>
          <w:highlight w:val="yellow"/>
        </w:rPr>
      </w:pPr>
    </w:p>
    <w:p w14:paraId="163DDACB" w14:textId="0F091A0B" w:rsidR="00084F37" w:rsidRPr="00EA1587" w:rsidRDefault="00862D4C" w:rsidP="00CE0502">
      <w:pPr>
        <w:pStyle w:val="p2"/>
        <w:numPr>
          <w:ilvl w:val="0"/>
          <w:numId w:val="14"/>
        </w:numPr>
        <w:rPr>
          <w:rFonts w:ascii="Rawline" w:hAnsi="Rawline"/>
          <w:b/>
          <w:bCs/>
          <w:sz w:val="20"/>
          <w:szCs w:val="20"/>
        </w:rPr>
      </w:pPr>
      <w:r>
        <w:rPr>
          <w:rFonts w:ascii="Rawline" w:hAnsi="Rawline"/>
          <w:b/>
          <w:bCs/>
          <w:sz w:val="20"/>
          <w:szCs w:val="20"/>
        </w:rPr>
        <w:t xml:space="preserve"> </w:t>
      </w:r>
      <w:r w:rsidR="00084F37" w:rsidRPr="00EA1587">
        <w:rPr>
          <w:rFonts w:ascii="Rawline" w:hAnsi="Rawline"/>
          <w:b/>
          <w:bCs/>
          <w:sz w:val="20"/>
          <w:szCs w:val="20"/>
        </w:rPr>
        <w:t xml:space="preserve"> Organisateur</w:t>
      </w:r>
    </w:p>
    <w:p w14:paraId="2FB55AC4" w14:textId="77777777" w:rsidR="00813C6A" w:rsidRPr="0070546A" w:rsidRDefault="00813C6A" w:rsidP="00084F37">
      <w:pPr>
        <w:pStyle w:val="p2"/>
        <w:rPr>
          <w:rFonts w:ascii="Rawline" w:hAnsi="Rawline"/>
          <w:sz w:val="20"/>
          <w:szCs w:val="20"/>
        </w:rPr>
      </w:pPr>
    </w:p>
    <w:p w14:paraId="6457EDEC" w14:textId="4022A78D" w:rsidR="00CE0502" w:rsidRDefault="00862D4C" w:rsidP="00CE0502">
      <w:pPr>
        <w:pStyle w:val="p2"/>
        <w:rPr>
          <w:rFonts w:ascii="Rawline" w:hAnsi="Rawline"/>
          <w:sz w:val="20"/>
          <w:szCs w:val="20"/>
        </w:rPr>
      </w:pPr>
      <w:r>
        <w:rPr>
          <w:rFonts w:ascii="Rawline" w:hAnsi="Rawline"/>
          <w:sz w:val="20"/>
          <w:szCs w:val="20"/>
        </w:rPr>
        <w:t xml:space="preserve">Le Prix est organisé par : </w:t>
      </w:r>
    </w:p>
    <w:p w14:paraId="461DFFE1" w14:textId="77777777" w:rsidR="00CE0502" w:rsidRDefault="00CE0502" w:rsidP="00CE0502">
      <w:pPr>
        <w:pStyle w:val="p2"/>
        <w:rPr>
          <w:rFonts w:ascii="Rawline" w:hAnsi="Rawline"/>
          <w:sz w:val="20"/>
          <w:szCs w:val="20"/>
        </w:rPr>
      </w:pPr>
    </w:p>
    <w:p w14:paraId="2618CB57" w14:textId="1D2E29DF" w:rsidR="00CE0502" w:rsidRPr="00CE0502" w:rsidRDefault="00BF5D23" w:rsidP="00692D1C">
      <w:pPr>
        <w:pStyle w:val="p2"/>
        <w:rPr>
          <w:rFonts w:ascii="Rawline" w:hAnsi="Rawline"/>
          <w:sz w:val="20"/>
          <w:szCs w:val="20"/>
        </w:rPr>
      </w:pPr>
      <w:r w:rsidRPr="0070546A">
        <w:rPr>
          <w:rFonts w:ascii="Rawline" w:hAnsi="Rawline"/>
          <w:sz w:val="20"/>
          <w:szCs w:val="20"/>
        </w:rPr>
        <w:t>CNP Assurances</w:t>
      </w:r>
      <w:r w:rsidR="00084F37" w:rsidRPr="0070546A">
        <w:rPr>
          <w:rFonts w:ascii="Rawline" w:hAnsi="Rawline"/>
          <w:sz w:val="20"/>
          <w:szCs w:val="20"/>
        </w:rPr>
        <w:t>, dont le siège social</w:t>
      </w:r>
      <w:r w:rsidR="00813C6A" w:rsidRPr="0070546A">
        <w:rPr>
          <w:rFonts w:ascii="Rawline" w:hAnsi="Rawline"/>
          <w:sz w:val="20"/>
          <w:szCs w:val="20"/>
        </w:rPr>
        <w:t xml:space="preserve"> </w:t>
      </w:r>
      <w:r w:rsidR="00084F37" w:rsidRPr="0070546A">
        <w:rPr>
          <w:rFonts w:ascii="Rawline" w:hAnsi="Rawline"/>
          <w:sz w:val="20"/>
          <w:szCs w:val="20"/>
        </w:rPr>
        <w:t xml:space="preserve">est situé </w:t>
      </w:r>
      <w:r w:rsidR="00813C6A" w:rsidRPr="0070546A">
        <w:rPr>
          <w:rFonts w:ascii="Rawline" w:hAnsi="Rawline" w:cstheme="minorBidi"/>
          <w:kern w:val="2"/>
          <w:sz w:val="20"/>
          <w:szCs w:val="20"/>
        </w:rPr>
        <w:t>4 Promenade Coeur de ville</w:t>
      </w:r>
      <w:r w:rsidR="00587FED" w:rsidRPr="0070546A">
        <w:rPr>
          <w:rFonts w:ascii="Rawline" w:hAnsi="Rawline" w:cstheme="minorBidi"/>
          <w:kern w:val="2"/>
          <w:sz w:val="20"/>
          <w:szCs w:val="20"/>
        </w:rPr>
        <w:t>,</w:t>
      </w:r>
      <w:r w:rsidR="00813C6A" w:rsidRPr="0070546A">
        <w:rPr>
          <w:rFonts w:ascii="Rawline" w:hAnsi="Rawline"/>
          <w:sz w:val="20"/>
          <w:szCs w:val="20"/>
        </w:rPr>
        <w:t xml:space="preserve"> </w:t>
      </w:r>
      <w:r w:rsidR="00813C6A" w:rsidRPr="0070546A">
        <w:rPr>
          <w:rFonts w:ascii="Rawline" w:hAnsi="Rawline" w:cstheme="minorBidi"/>
          <w:kern w:val="2"/>
          <w:sz w:val="20"/>
          <w:szCs w:val="20"/>
        </w:rPr>
        <w:t>92130 Issy Les Moulineaux</w:t>
      </w:r>
      <w:r w:rsidR="00084F37" w:rsidRPr="0070546A">
        <w:rPr>
          <w:rFonts w:ascii="Rawline" w:hAnsi="Rawline" w:cstheme="minorBidi"/>
          <w:kern w:val="2"/>
          <w:sz w:val="20"/>
          <w:szCs w:val="20"/>
        </w:rPr>
        <w:t>,</w:t>
      </w:r>
      <w:r w:rsidR="00084F37" w:rsidRPr="0070546A">
        <w:rPr>
          <w:rFonts w:ascii="Rawline" w:hAnsi="Rawline"/>
          <w:sz w:val="20"/>
          <w:szCs w:val="20"/>
        </w:rPr>
        <w:t xml:space="preserve"> immatriculée sous le numéro SIRET </w:t>
      </w:r>
      <w:r w:rsidR="00813C6A" w:rsidRPr="0070546A">
        <w:rPr>
          <w:rFonts w:ascii="Rawline" w:hAnsi="Rawline"/>
          <w:sz w:val="20"/>
          <w:szCs w:val="20"/>
        </w:rPr>
        <w:t xml:space="preserve">341 737 062 00966 et </w:t>
      </w:r>
      <w:r w:rsidR="008E14B6" w:rsidRPr="0070546A">
        <w:rPr>
          <w:rFonts w:ascii="Rawline" w:hAnsi="Rawline"/>
          <w:sz w:val="20"/>
          <w:szCs w:val="20"/>
        </w:rPr>
        <w:t xml:space="preserve">représentée </w:t>
      </w:r>
      <w:r w:rsidR="00084F37" w:rsidRPr="0070546A">
        <w:rPr>
          <w:rFonts w:ascii="Rawline" w:hAnsi="Rawline"/>
          <w:sz w:val="20"/>
          <w:szCs w:val="20"/>
        </w:rPr>
        <w:t xml:space="preserve">par </w:t>
      </w:r>
      <w:proofErr w:type="spellStart"/>
      <w:r w:rsidR="00813C6A" w:rsidRPr="0070546A">
        <w:rPr>
          <w:rFonts w:ascii="Rawline" w:hAnsi="Rawline"/>
          <w:sz w:val="20"/>
          <w:szCs w:val="20"/>
        </w:rPr>
        <w:t>Marie-Aude</w:t>
      </w:r>
      <w:proofErr w:type="spellEnd"/>
      <w:r w:rsidR="00813C6A" w:rsidRPr="0070546A">
        <w:rPr>
          <w:rFonts w:ascii="Rawline" w:hAnsi="Rawline"/>
          <w:sz w:val="20"/>
          <w:szCs w:val="20"/>
        </w:rPr>
        <w:t xml:space="preserve"> </w:t>
      </w:r>
      <w:proofErr w:type="spellStart"/>
      <w:r w:rsidR="00813C6A" w:rsidRPr="0070546A">
        <w:rPr>
          <w:rFonts w:ascii="Rawline" w:hAnsi="Rawline"/>
          <w:sz w:val="20"/>
          <w:szCs w:val="20"/>
        </w:rPr>
        <w:t>Thépaut</w:t>
      </w:r>
      <w:proofErr w:type="spellEnd"/>
      <w:r w:rsidR="00813C6A" w:rsidRPr="0070546A">
        <w:rPr>
          <w:rFonts w:ascii="Rawline" w:hAnsi="Rawline"/>
          <w:sz w:val="20"/>
          <w:szCs w:val="20"/>
        </w:rPr>
        <w:t>, en qualité de directrice générale</w:t>
      </w:r>
      <w:r w:rsidR="00083A2E" w:rsidRPr="00CE0502">
        <w:rPr>
          <w:rFonts w:ascii="Rawline" w:hAnsi="Rawline"/>
          <w:color w:val="auto"/>
          <w:sz w:val="20"/>
          <w:szCs w:val="20"/>
        </w:rPr>
        <w:t xml:space="preserve"> ; </w:t>
      </w:r>
    </w:p>
    <w:p w14:paraId="3850C07C" w14:textId="77777777" w:rsidR="00CE0502" w:rsidRDefault="00CE0502" w:rsidP="00CE0502">
      <w:pPr>
        <w:pStyle w:val="p2"/>
        <w:ind w:left="720"/>
        <w:rPr>
          <w:rFonts w:ascii="Rawline" w:hAnsi="Rawline"/>
          <w:sz w:val="20"/>
          <w:szCs w:val="20"/>
        </w:rPr>
      </w:pPr>
    </w:p>
    <w:p w14:paraId="0D4BACEA" w14:textId="6F2994C6" w:rsidR="00692D1C" w:rsidRDefault="00692D1C" w:rsidP="00692D1C">
      <w:pPr>
        <w:pStyle w:val="p2"/>
        <w:rPr>
          <w:rFonts w:ascii="Rawline" w:hAnsi="Rawline"/>
          <w:sz w:val="20"/>
          <w:szCs w:val="20"/>
        </w:rPr>
      </w:pPr>
      <w:r>
        <w:rPr>
          <w:rFonts w:ascii="Rawline" w:hAnsi="Rawline"/>
          <w:sz w:val="20"/>
          <w:szCs w:val="20"/>
        </w:rPr>
        <w:t>En partenariat avec</w:t>
      </w:r>
    </w:p>
    <w:p w14:paraId="5E6AB1E2" w14:textId="5BD21913" w:rsidR="00813C6A" w:rsidRPr="00CE0502" w:rsidRDefault="00587FED" w:rsidP="00692D1C">
      <w:pPr>
        <w:pStyle w:val="p2"/>
        <w:rPr>
          <w:rFonts w:ascii="Rawline" w:hAnsi="Rawline"/>
          <w:sz w:val="20"/>
          <w:szCs w:val="20"/>
        </w:rPr>
      </w:pPr>
      <w:r w:rsidRPr="00CE0502">
        <w:rPr>
          <w:rFonts w:ascii="Rawline" w:hAnsi="Rawline"/>
          <w:sz w:val="20"/>
          <w:szCs w:val="20"/>
        </w:rPr>
        <w:t xml:space="preserve">Groupe AEF info, organisateur de l'événement </w:t>
      </w:r>
      <w:proofErr w:type="spellStart"/>
      <w:r w:rsidRPr="00CE0502">
        <w:rPr>
          <w:rFonts w:ascii="Rawline" w:hAnsi="Rawline"/>
          <w:sz w:val="20"/>
          <w:szCs w:val="20"/>
        </w:rPr>
        <w:t>Inclusiv'Day</w:t>
      </w:r>
      <w:proofErr w:type="spellEnd"/>
      <w:r w:rsidRPr="00CE0502">
        <w:rPr>
          <w:rFonts w:ascii="Rawline" w:hAnsi="Rawline"/>
          <w:sz w:val="20"/>
          <w:szCs w:val="20"/>
        </w:rPr>
        <w:t>, dont le siège social est situé au 137 rue de l'Université, 75007 Paris, immatriculé sous le numéro SIRET 483 899 381 00030 et représentée par Danielle Deruy, en qualité de directrice générale.</w:t>
      </w:r>
    </w:p>
    <w:p w14:paraId="49E0BA13" w14:textId="77777777" w:rsidR="008E14B6" w:rsidRDefault="008E14B6" w:rsidP="00BF5D23">
      <w:pPr>
        <w:pStyle w:val="p2"/>
        <w:rPr>
          <w:rFonts w:ascii="Rawline" w:hAnsi="Rawline"/>
          <w:sz w:val="20"/>
          <w:szCs w:val="20"/>
        </w:rPr>
      </w:pPr>
    </w:p>
    <w:p w14:paraId="212266D0" w14:textId="1DCC596B" w:rsidR="00862D4C" w:rsidRDefault="00862D4C" w:rsidP="00CE0502">
      <w:pPr>
        <w:pStyle w:val="p2"/>
        <w:numPr>
          <w:ilvl w:val="0"/>
          <w:numId w:val="14"/>
        </w:numPr>
        <w:rPr>
          <w:rFonts w:ascii="Rawline" w:hAnsi="Rawline"/>
          <w:b/>
          <w:bCs/>
          <w:sz w:val="20"/>
          <w:szCs w:val="20"/>
        </w:rPr>
      </w:pPr>
      <w:r w:rsidRPr="0070546A">
        <w:rPr>
          <w:rFonts w:ascii="Rawline" w:hAnsi="Rawline"/>
          <w:b/>
          <w:bCs/>
          <w:sz w:val="20"/>
          <w:szCs w:val="20"/>
        </w:rPr>
        <w:t>Acceptation du règlement</w:t>
      </w:r>
    </w:p>
    <w:p w14:paraId="7B461291" w14:textId="77777777" w:rsidR="00CE0502" w:rsidRDefault="00CE0502" w:rsidP="00862D4C">
      <w:pPr>
        <w:pStyle w:val="p2"/>
        <w:rPr>
          <w:rFonts w:ascii="Rawline" w:hAnsi="Rawline"/>
          <w:b/>
          <w:bCs/>
          <w:color w:val="EC2FE2"/>
          <w:sz w:val="20"/>
          <w:szCs w:val="20"/>
        </w:rPr>
      </w:pPr>
    </w:p>
    <w:p w14:paraId="025F73AD" w14:textId="027FC8C6" w:rsidR="00862D4C" w:rsidRPr="00EA1587" w:rsidRDefault="00862D4C" w:rsidP="001270CB">
      <w:pPr>
        <w:pStyle w:val="p2"/>
        <w:jc w:val="both"/>
      </w:pPr>
      <w:r w:rsidRPr="000D64B3">
        <w:rPr>
          <w:rFonts w:ascii="Rawline" w:hAnsi="Rawline"/>
          <w:sz w:val="20"/>
          <w:szCs w:val="20"/>
        </w:rPr>
        <w:t xml:space="preserve">Toute participation au Prix </w:t>
      </w:r>
      <w:r>
        <w:rPr>
          <w:rFonts w:ascii="Rawline" w:hAnsi="Rawline"/>
          <w:sz w:val="20"/>
          <w:szCs w:val="20"/>
        </w:rPr>
        <w:t>implique l’</w:t>
      </w:r>
      <w:r w:rsidRPr="000D64B3">
        <w:rPr>
          <w:rFonts w:ascii="Rawline" w:hAnsi="Rawline"/>
          <w:sz w:val="20"/>
          <w:szCs w:val="20"/>
        </w:rPr>
        <w:t xml:space="preserve">acceptation pleine, entière </w:t>
      </w:r>
      <w:r w:rsidRPr="00EA1587">
        <w:rPr>
          <w:rFonts w:ascii="Rawline" w:hAnsi="Rawline"/>
          <w:sz w:val="20"/>
          <w:szCs w:val="20"/>
        </w:rPr>
        <w:t>et sans réserve du présent règlement par l’entreprise candidate.</w:t>
      </w:r>
    </w:p>
    <w:p w14:paraId="6EB3AFEA" w14:textId="77777777" w:rsidR="00862D4C" w:rsidRPr="0070546A" w:rsidRDefault="00862D4C" w:rsidP="00BF5D23">
      <w:pPr>
        <w:pStyle w:val="p2"/>
        <w:rPr>
          <w:rFonts w:ascii="Rawline" w:hAnsi="Rawline"/>
          <w:sz w:val="20"/>
          <w:szCs w:val="20"/>
        </w:rPr>
      </w:pPr>
    </w:p>
    <w:p w14:paraId="27728878" w14:textId="2960DF51" w:rsidR="00352FA9" w:rsidRPr="00CE0502" w:rsidRDefault="00352FA9" w:rsidP="00352FA9">
      <w:pPr>
        <w:pStyle w:val="p2"/>
        <w:numPr>
          <w:ilvl w:val="0"/>
          <w:numId w:val="14"/>
        </w:numPr>
        <w:rPr>
          <w:rFonts w:ascii="Rawline" w:hAnsi="Rawline"/>
          <w:sz w:val="20"/>
          <w:szCs w:val="20"/>
        </w:rPr>
      </w:pPr>
      <w:r>
        <w:rPr>
          <w:rFonts w:ascii="Rawline" w:hAnsi="Rawline"/>
          <w:b/>
          <w:bCs/>
          <w:sz w:val="20"/>
          <w:szCs w:val="20"/>
        </w:rPr>
        <w:t xml:space="preserve">Période de participation </w:t>
      </w:r>
    </w:p>
    <w:p w14:paraId="51922382" w14:textId="77777777" w:rsidR="00352FA9" w:rsidRDefault="00352FA9" w:rsidP="00352FA9">
      <w:pPr>
        <w:pStyle w:val="p2"/>
        <w:rPr>
          <w:rFonts w:ascii="Rawline" w:hAnsi="Rawline"/>
          <w:b/>
          <w:bCs/>
          <w:sz w:val="20"/>
          <w:szCs w:val="20"/>
        </w:rPr>
      </w:pPr>
    </w:p>
    <w:p w14:paraId="41CDF281" w14:textId="7BE18D5D" w:rsidR="00352FA9" w:rsidRPr="00CE0502" w:rsidRDefault="00352FA9" w:rsidP="00352FA9">
      <w:pPr>
        <w:pStyle w:val="p2"/>
        <w:rPr>
          <w:rFonts w:ascii="Rawline" w:hAnsi="Rawline"/>
          <w:sz w:val="20"/>
          <w:szCs w:val="20"/>
        </w:rPr>
      </w:pPr>
      <w:r>
        <w:rPr>
          <w:rFonts w:ascii="Rawline" w:hAnsi="Rawline"/>
          <w:sz w:val="20"/>
          <w:szCs w:val="20"/>
        </w:rPr>
        <w:t xml:space="preserve">Les candidatures pourront être déposées à compter du 10 juillet 2026 sur le site </w:t>
      </w:r>
      <w:r w:rsidR="004B534F">
        <w:rPr>
          <w:rFonts w:ascii="Rawline" w:hAnsi="Rawline"/>
          <w:sz w:val="20"/>
          <w:szCs w:val="20"/>
        </w:rPr>
        <w:t>d’</w:t>
      </w:r>
      <w:proofErr w:type="spellStart"/>
      <w:r w:rsidR="004B534F">
        <w:rPr>
          <w:rFonts w:ascii="Rawline" w:hAnsi="Rawline"/>
          <w:sz w:val="20"/>
          <w:szCs w:val="20"/>
        </w:rPr>
        <w:t>Inclusiv’day</w:t>
      </w:r>
      <w:proofErr w:type="spellEnd"/>
      <w:r w:rsidR="000865F0">
        <w:rPr>
          <w:rFonts w:ascii="Rawline" w:hAnsi="Rawline"/>
          <w:sz w:val="20"/>
          <w:szCs w:val="20"/>
        </w:rPr>
        <w:t xml:space="preserve"> et jusqu’au </w:t>
      </w:r>
      <w:r w:rsidR="00692D1C">
        <w:rPr>
          <w:rFonts w:ascii="Rawline" w:hAnsi="Rawline"/>
          <w:sz w:val="20"/>
          <w:szCs w:val="20"/>
        </w:rPr>
        <w:t>7</w:t>
      </w:r>
      <w:r w:rsidR="000865F0">
        <w:rPr>
          <w:rFonts w:ascii="Rawline" w:hAnsi="Rawline"/>
          <w:sz w:val="20"/>
          <w:szCs w:val="20"/>
        </w:rPr>
        <w:t xml:space="preserve"> septembre à 23h59 (heure française). </w:t>
      </w:r>
    </w:p>
    <w:p w14:paraId="042692DE" w14:textId="77777777" w:rsidR="00352FA9" w:rsidRDefault="00352FA9" w:rsidP="00CE0502">
      <w:pPr>
        <w:pStyle w:val="p2"/>
        <w:rPr>
          <w:rFonts w:ascii="Rawline" w:hAnsi="Rawline"/>
          <w:b/>
          <w:bCs/>
          <w:sz w:val="20"/>
          <w:szCs w:val="20"/>
        </w:rPr>
      </w:pPr>
    </w:p>
    <w:p w14:paraId="08F295F9" w14:textId="262922F6" w:rsidR="00BF5D23" w:rsidRDefault="007D0DCA" w:rsidP="00084F37">
      <w:pPr>
        <w:pStyle w:val="p2"/>
        <w:numPr>
          <w:ilvl w:val="0"/>
          <w:numId w:val="14"/>
        </w:numPr>
        <w:rPr>
          <w:rFonts w:ascii="Rawline" w:hAnsi="Rawline"/>
          <w:b/>
          <w:bCs/>
          <w:sz w:val="20"/>
          <w:szCs w:val="20"/>
        </w:rPr>
      </w:pPr>
      <w:r>
        <w:rPr>
          <w:rFonts w:ascii="Rawline" w:hAnsi="Rawline"/>
          <w:b/>
          <w:bCs/>
          <w:sz w:val="20"/>
          <w:szCs w:val="20"/>
        </w:rPr>
        <w:t xml:space="preserve">Eligibilité </w:t>
      </w:r>
      <w:r w:rsidR="005F5926">
        <w:rPr>
          <w:rFonts w:ascii="Rawline" w:hAnsi="Rawline"/>
          <w:b/>
          <w:bCs/>
          <w:sz w:val="20"/>
          <w:szCs w:val="20"/>
        </w:rPr>
        <w:t xml:space="preserve"> </w:t>
      </w:r>
    </w:p>
    <w:p w14:paraId="1D85605C" w14:textId="77777777" w:rsidR="00911403" w:rsidRPr="00911403" w:rsidRDefault="00911403" w:rsidP="00911403">
      <w:pPr>
        <w:pStyle w:val="p2"/>
        <w:ind w:left="720"/>
        <w:rPr>
          <w:rFonts w:ascii="Rawline" w:hAnsi="Rawline"/>
          <w:b/>
          <w:bCs/>
          <w:sz w:val="20"/>
          <w:szCs w:val="20"/>
        </w:rPr>
      </w:pPr>
    </w:p>
    <w:p w14:paraId="6154AEE2" w14:textId="73C22A02" w:rsidR="00C35949" w:rsidRPr="00EA1587" w:rsidRDefault="00084BC3" w:rsidP="001270CB">
      <w:pPr>
        <w:spacing w:line="288" w:lineRule="auto"/>
        <w:jc w:val="both"/>
        <w:rPr>
          <w:rFonts w:ascii="Rawline" w:eastAsia="Times New Roman" w:hAnsi="Rawline" w:cs="Times New Roman"/>
          <w:color w:val="000000"/>
          <w:kern w:val="0"/>
          <w:sz w:val="20"/>
          <w:szCs w:val="20"/>
          <w:lang w:eastAsia="fr-FR"/>
          <w14:ligatures w14:val="none"/>
        </w:rPr>
      </w:pPr>
      <w:r>
        <w:rPr>
          <w:rFonts w:ascii="Rawline" w:eastAsia="Times New Roman" w:hAnsi="Rawline" w:cs="Times New Roman"/>
          <w:color w:val="000000"/>
          <w:kern w:val="0"/>
          <w:sz w:val="20"/>
          <w:szCs w:val="20"/>
          <w:lang w:eastAsia="fr-FR"/>
          <w14:ligatures w14:val="none"/>
        </w:rPr>
        <w:t>L</w:t>
      </w:r>
      <w:r w:rsidR="00C35949" w:rsidRPr="00EA1587">
        <w:rPr>
          <w:rFonts w:ascii="Rawline" w:eastAsia="Times New Roman" w:hAnsi="Rawline" w:cs="Times New Roman"/>
          <w:color w:val="000000"/>
          <w:kern w:val="0"/>
          <w:sz w:val="20"/>
          <w:szCs w:val="20"/>
          <w:lang w:eastAsia="fr-FR"/>
          <w14:ligatures w14:val="none"/>
        </w:rPr>
        <w:t xml:space="preserve">e </w:t>
      </w:r>
      <w:r>
        <w:rPr>
          <w:rFonts w:ascii="Rawline" w:eastAsia="Times New Roman" w:hAnsi="Rawline" w:cs="Times New Roman"/>
          <w:color w:val="000000"/>
          <w:kern w:val="0"/>
          <w:sz w:val="20"/>
          <w:szCs w:val="20"/>
          <w:lang w:eastAsia="fr-FR"/>
          <w14:ligatures w14:val="none"/>
        </w:rPr>
        <w:t>P</w:t>
      </w:r>
      <w:r w:rsidR="00C35949" w:rsidRPr="00EA1587">
        <w:rPr>
          <w:rFonts w:ascii="Rawline" w:eastAsia="Times New Roman" w:hAnsi="Rawline" w:cs="Times New Roman"/>
          <w:color w:val="000000"/>
          <w:kern w:val="0"/>
          <w:sz w:val="20"/>
          <w:szCs w:val="20"/>
          <w:lang w:eastAsia="fr-FR"/>
          <w14:ligatures w14:val="none"/>
        </w:rPr>
        <w:t xml:space="preserve">rix a pour objectif de </w:t>
      </w:r>
      <w:r w:rsidR="001B480F">
        <w:rPr>
          <w:rFonts w:ascii="Rawline" w:eastAsia="Times New Roman" w:hAnsi="Rawline" w:cs="Times New Roman"/>
          <w:color w:val="000000"/>
          <w:kern w:val="0"/>
          <w:sz w:val="20"/>
          <w:szCs w:val="20"/>
          <w:lang w:eastAsia="fr-FR"/>
          <w14:ligatures w14:val="none"/>
        </w:rPr>
        <w:t>mettre en valeur l</w:t>
      </w:r>
      <w:r w:rsidR="00C35949" w:rsidRPr="00EA1587">
        <w:rPr>
          <w:rFonts w:ascii="Rawline" w:eastAsia="Times New Roman" w:hAnsi="Rawline" w:cs="Times New Roman"/>
          <w:color w:val="000000"/>
          <w:kern w:val="0"/>
          <w:sz w:val="20"/>
          <w:szCs w:val="20"/>
          <w:lang w:eastAsia="fr-FR"/>
          <w14:ligatures w14:val="none"/>
        </w:rPr>
        <w:t xml:space="preserve">es initiatives mises en place par des entreprises </w:t>
      </w:r>
      <w:r w:rsidR="001B480F">
        <w:rPr>
          <w:rFonts w:ascii="Rawline" w:eastAsia="Times New Roman" w:hAnsi="Rawline" w:cs="Times New Roman"/>
          <w:color w:val="000000"/>
          <w:kern w:val="0"/>
          <w:sz w:val="20"/>
          <w:szCs w:val="20"/>
          <w:lang w:eastAsia="fr-FR"/>
          <w14:ligatures w14:val="none"/>
        </w:rPr>
        <w:t xml:space="preserve">en faveur d’une meilleure inclusivité </w:t>
      </w:r>
      <w:r w:rsidR="00192425">
        <w:rPr>
          <w:rFonts w:ascii="Rawline" w:eastAsia="Times New Roman" w:hAnsi="Rawline" w:cs="Times New Roman"/>
          <w:color w:val="000000"/>
          <w:kern w:val="0"/>
          <w:sz w:val="20"/>
          <w:szCs w:val="20"/>
          <w:lang w:eastAsia="fr-FR"/>
          <w14:ligatures w14:val="none"/>
        </w:rPr>
        <w:t>et une plus grande égalité des chances</w:t>
      </w:r>
      <w:r w:rsidR="00F60274">
        <w:rPr>
          <w:rFonts w:ascii="Rawline" w:eastAsia="Times New Roman" w:hAnsi="Rawline" w:cs="Times New Roman"/>
          <w:color w:val="000000"/>
          <w:kern w:val="0"/>
          <w:sz w:val="20"/>
          <w:szCs w:val="20"/>
          <w:lang w:eastAsia="fr-FR"/>
          <w14:ligatures w14:val="none"/>
        </w:rPr>
        <w:t xml:space="preserve"> au travail</w:t>
      </w:r>
      <w:r w:rsidR="00192425">
        <w:rPr>
          <w:rFonts w:ascii="Rawline" w:eastAsia="Times New Roman" w:hAnsi="Rawline" w:cs="Times New Roman"/>
          <w:color w:val="000000"/>
          <w:kern w:val="0"/>
          <w:sz w:val="20"/>
          <w:szCs w:val="20"/>
          <w:lang w:eastAsia="fr-FR"/>
          <w14:ligatures w14:val="none"/>
        </w:rPr>
        <w:t xml:space="preserve">. </w:t>
      </w:r>
    </w:p>
    <w:p w14:paraId="1D4F510A" w14:textId="77777777" w:rsidR="005F5926" w:rsidRDefault="005F5926" w:rsidP="001270CB">
      <w:pPr>
        <w:pStyle w:val="p2"/>
        <w:jc w:val="both"/>
        <w:rPr>
          <w:rFonts w:ascii="Rawline" w:hAnsi="Rawline"/>
          <w:sz w:val="20"/>
          <w:szCs w:val="20"/>
        </w:rPr>
      </w:pPr>
    </w:p>
    <w:p w14:paraId="58254452" w14:textId="77777777" w:rsidR="00C01518" w:rsidRDefault="005F5926" w:rsidP="001270CB">
      <w:pPr>
        <w:pStyle w:val="p2"/>
        <w:jc w:val="both"/>
        <w:rPr>
          <w:rFonts w:ascii="Rawline" w:hAnsi="Rawline"/>
          <w:sz w:val="20"/>
          <w:szCs w:val="20"/>
        </w:rPr>
      </w:pPr>
      <w:r>
        <w:rPr>
          <w:rFonts w:ascii="Rawline" w:hAnsi="Rawline"/>
          <w:sz w:val="20"/>
          <w:szCs w:val="20"/>
        </w:rPr>
        <w:t>Pour participer</w:t>
      </w:r>
      <w:r w:rsidR="009F576E">
        <w:rPr>
          <w:rFonts w:ascii="Rawline" w:hAnsi="Rawline"/>
          <w:sz w:val="20"/>
          <w:szCs w:val="20"/>
        </w:rPr>
        <w:t>, l’entreprise doit être établie en France</w:t>
      </w:r>
      <w:r w:rsidR="005A0F4E">
        <w:rPr>
          <w:rFonts w:ascii="Rawline" w:hAnsi="Rawline"/>
          <w:sz w:val="20"/>
          <w:szCs w:val="20"/>
        </w:rPr>
        <w:t>.</w:t>
      </w:r>
      <w:r w:rsidR="00C01518">
        <w:rPr>
          <w:rFonts w:ascii="Rawline" w:hAnsi="Rawline"/>
          <w:sz w:val="20"/>
          <w:szCs w:val="20"/>
        </w:rPr>
        <w:t xml:space="preserve"> </w:t>
      </w:r>
      <w:r w:rsidR="005A0F4E">
        <w:rPr>
          <w:rFonts w:ascii="Rawline" w:hAnsi="Rawline"/>
          <w:sz w:val="20"/>
          <w:szCs w:val="20"/>
        </w:rPr>
        <w:t xml:space="preserve"> </w:t>
      </w:r>
    </w:p>
    <w:p w14:paraId="4E1FEA1D" w14:textId="7089E64E" w:rsidR="005A0F4E" w:rsidRDefault="00C01518" w:rsidP="001270CB">
      <w:pPr>
        <w:pStyle w:val="p2"/>
        <w:jc w:val="both"/>
        <w:rPr>
          <w:rFonts w:ascii="Rawline" w:hAnsi="Rawline"/>
          <w:sz w:val="20"/>
          <w:szCs w:val="20"/>
        </w:rPr>
      </w:pPr>
      <w:r w:rsidRPr="00911403">
        <w:rPr>
          <w:rFonts w:ascii="Rawline" w:hAnsi="Rawline"/>
          <w:sz w:val="20"/>
          <w:szCs w:val="20"/>
        </w:rPr>
        <w:t>Les entreprises</w:t>
      </w:r>
      <w:r w:rsidRPr="00C01518">
        <w:rPr>
          <w:rFonts w:ascii="Rawline" w:hAnsi="Rawline"/>
          <w:sz w:val="20"/>
          <w:szCs w:val="20"/>
        </w:rPr>
        <w:t xml:space="preserve"> appartenant au groupe La Banque Postale</w:t>
      </w:r>
      <w:r>
        <w:rPr>
          <w:rFonts w:ascii="Rawline" w:hAnsi="Rawline"/>
          <w:sz w:val="20"/>
          <w:szCs w:val="20"/>
        </w:rPr>
        <w:t xml:space="preserve"> ne peuvent pas déposer de candidature et ne sont pas éligibles au Prix. Sous cette réserve, l</w:t>
      </w:r>
      <w:r w:rsidRPr="00C01518">
        <w:rPr>
          <w:rFonts w:ascii="Rawline" w:hAnsi="Rawline"/>
          <w:sz w:val="20"/>
          <w:szCs w:val="20"/>
        </w:rPr>
        <w:t xml:space="preserve">es entreprises exposantes à </w:t>
      </w:r>
      <w:proofErr w:type="spellStart"/>
      <w:r w:rsidRPr="00C01518">
        <w:rPr>
          <w:rFonts w:ascii="Rawline" w:hAnsi="Rawline"/>
          <w:sz w:val="20"/>
          <w:szCs w:val="20"/>
        </w:rPr>
        <w:t>Inclusiv’day</w:t>
      </w:r>
      <w:proofErr w:type="spellEnd"/>
      <w:r w:rsidRPr="00C01518">
        <w:rPr>
          <w:rFonts w:ascii="Rawline" w:hAnsi="Rawline"/>
          <w:sz w:val="20"/>
          <w:szCs w:val="20"/>
        </w:rPr>
        <w:t xml:space="preserve"> sont autorisées à participer.</w:t>
      </w:r>
    </w:p>
    <w:p w14:paraId="0708281C" w14:textId="77777777" w:rsidR="002E72B6" w:rsidRDefault="002E72B6" w:rsidP="001270CB">
      <w:pPr>
        <w:pStyle w:val="p2"/>
        <w:jc w:val="both"/>
        <w:rPr>
          <w:rFonts w:ascii="Rawline" w:hAnsi="Rawline"/>
          <w:sz w:val="20"/>
          <w:szCs w:val="20"/>
        </w:rPr>
      </w:pPr>
    </w:p>
    <w:p w14:paraId="3CBB4FF3" w14:textId="7E01D8A5" w:rsidR="005F5926" w:rsidRDefault="002E72B6" w:rsidP="005F5926">
      <w:pPr>
        <w:pStyle w:val="p2"/>
        <w:rPr>
          <w:rFonts w:ascii="Rawline" w:hAnsi="Rawline"/>
          <w:sz w:val="20"/>
          <w:szCs w:val="20"/>
        </w:rPr>
      </w:pPr>
      <w:r>
        <w:rPr>
          <w:rFonts w:ascii="Rawline" w:hAnsi="Rawline"/>
          <w:sz w:val="20"/>
          <w:szCs w:val="20"/>
        </w:rPr>
        <w:t xml:space="preserve">L’entreprise doit </w:t>
      </w:r>
      <w:r w:rsidR="009F576E">
        <w:rPr>
          <w:rFonts w:ascii="Rawline" w:hAnsi="Rawline"/>
          <w:sz w:val="20"/>
          <w:szCs w:val="20"/>
        </w:rPr>
        <w:t xml:space="preserve">mettre en œuvre une initiative répondant aux conditions suivantes : </w:t>
      </w:r>
    </w:p>
    <w:p w14:paraId="5213DDD5" w14:textId="77777777" w:rsidR="005F5926" w:rsidRDefault="005F5926" w:rsidP="005F5926">
      <w:pPr>
        <w:pStyle w:val="p2"/>
        <w:rPr>
          <w:rFonts w:ascii="Rawline" w:hAnsi="Rawline"/>
          <w:sz w:val="20"/>
          <w:szCs w:val="20"/>
        </w:rPr>
      </w:pPr>
    </w:p>
    <w:p w14:paraId="4F652404" w14:textId="746E42A6" w:rsidR="005F5926" w:rsidRPr="00911403" w:rsidRDefault="005F5926" w:rsidP="005F5926">
      <w:pPr>
        <w:pStyle w:val="p2"/>
        <w:numPr>
          <w:ilvl w:val="0"/>
          <w:numId w:val="15"/>
        </w:numPr>
        <w:rPr>
          <w:rFonts w:ascii="Rawline" w:hAnsi="Rawline"/>
          <w:sz w:val="20"/>
          <w:szCs w:val="20"/>
          <w:u w:val="single"/>
        </w:rPr>
      </w:pPr>
      <w:r w:rsidRPr="00911403">
        <w:rPr>
          <w:rFonts w:ascii="Rawline" w:hAnsi="Rawline"/>
          <w:sz w:val="20"/>
          <w:szCs w:val="20"/>
          <w:u w:val="single"/>
        </w:rPr>
        <w:t xml:space="preserve">Objet de l’initiative </w:t>
      </w:r>
    </w:p>
    <w:p w14:paraId="31460465" w14:textId="77777777" w:rsidR="005F5926" w:rsidRDefault="005F5926" w:rsidP="005F5926">
      <w:pPr>
        <w:pStyle w:val="p2"/>
        <w:rPr>
          <w:rFonts w:ascii="Rawline" w:hAnsi="Rawline"/>
          <w:sz w:val="20"/>
          <w:szCs w:val="20"/>
        </w:rPr>
      </w:pPr>
    </w:p>
    <w:p w14:paraId="4365F2F6" w14:textId="68ADBABC" w:rsidR="00692D1C" w:rsidRDefault="005F5926" w:rsidP="005F5926">
      <w:pPr>
        <w:pStyle w:val="p2"/>
        <w:rPr>
          <w:rFonts w:ascii="Rawline" w:hAnsi="Rawline"/>
          <w:sz w:val="20"/>
          <w:szCs w:val="20"/>
        </w:rPr>
      </w:pPr>
      <w:r>
        <w:rPr>
          <w:rFonts w:ascii="Rawline" w:hAnsi="Rawline"/>
          <w:sz w:val="20"/>
          <w:szCs w:val="20"/>
        </w:rPr>
        <w:lastRenderedPageBreak/>
        <w:t xml:space="preserve">L‘initiative menée par l’entreprise doit </w:t>
      </w:r>
      <w:r w:rsidR="00692D1C">
        <w:rPr>
          <w:rFonts w:ascii="Rawline" w:hAnsi="Rawline"/>
          <w:sz w:val="20"/>
          <w:szCs w:val="20"/>
        </w:rPr>
        <w:t>s’inscrire dans la définition de l’inclusion de CNP Assurances : « A</w:t>
      </w:r>
      <w:r w:rsidR="00692D1C" w:rsidRPr="00692D1C">
        <w:rPr>
          <w:rFonts w:ascii="Rawline" w:hAnsi="Rawline"/>
          <w:sz w:val="20"/>
          <w:szCs w:val="20"/>
        </w:rPr>
        <w:t>gir pour que personne ne soit exclu, quelles que soient ses origines, son identité, son genre, son handicap ou sa situation.</w:t>
      </w:r>
      <w:r w:rsidR="00692D1C">
        <w:rPr>
          <w:rFonts w:ascii="Rawline" w:hAnsi="Rawline"/>
          <w:sz w:val="20"/>
          <w:szCs w:val="20"/>
        </w:rPr>
        <w:t xml:space="preserve"> » et </w:t>
      </w:r>
      <w:r w:rsidR="00692D1C">
        <w:rPr>
          <w:rFonts w:ascii="Rawline" w:hAnsi="Rawline"/>
          <w:sz w:val="20"/>
          <w:szCs w:val="20"/>
        </w:rPr>
        <w:t xml:space="preserve">doit </w:t>
      </w:r>
      <w:r w:rsidR="00692D1C">
        <w:rPr>
          <w:rFonts w:ascii="Rawline" w:hAnsi="Rawline"/>
          <w:sz w:val="20"/>
          <w:szCs w:val="20"/>
        </w:rPr>
        <w:t xml:space="preserve">donc </w:t>
      </w:r>
      <w:r w:rsidR="00692D1C">
        <w:rPr>
          <w:rFonts w:ascii="Rawline" w:hAnsi="Rawline"/>
          <w:sz w:val="20"/>
          <w:szCs w:val="20"/>
        </w:rPr>
        <w:t>porter sur l’une ou plusieurs des politiques d’inclusion suivantes</w:t>
      </w:r>
      <w:r w:rsidR="00692D1C">
        <w:rPr>
          <w:rFonts w:ascii="Rawline" w:hAnsi="Rawline"/>
          <w:sz w:val="20"/>
          <w:szCs w:val="20"/>
        </w:rPr>
        <w:t> :</w:t>
      </w:r>
    </w:p>
    <w:p w14:paraId="200621DC" w14:textId="77777777" w:rsidR="005F5926" w:rsidRDefault="005F5926" w:rsidP="005F5926">
      <w:pPr>
        <w:pStyle w:val="p2"/>
        <w:rPr>
          <w:rFonts w:ascii="Rawline" w:hAnsi="Rawline"/>
          <w:sz w:val="20"/>
          <w:szCs w:val="20"/>
        </w:rPr>
      </w:pPr>
    </w:p>
    <w:p w14:paraId="4EB8CCBC" w14:textId="77777777" w:rsidR="00911403" w:rsidRDefault="009F576E" w:rsidP="005F5926">
      <w:pPr>
        <w:pStyle w:val="p2"/>
        <w:numPr>
          <w:ilvl w:val="0"/>
          <w:numId w:val="20"/>
        </w:numPr>
        <w:rPr>
          <w:rFonts w:ascii="Rawline" w:hAnsi="Rawline"/>
          <w:sz w:val="20"/>
          <w:szCs w:val="20"/>
        </w:rPr>
      </w:pPr>
      <w:proofErr w:type="gramStart"/>
      <w:r>
        <w:rPr>
          <w:rFonts w:ascii="Rawline" w:hAnsi="Rawline"/>
          <w:sz w:val="20"/>
          <w:szCs w:val="20"/>
        </w:rPr>
        <w:t>l’égalité</w:t>
      </w:r>
      <w:proofErr w:type="gramEnd"/>
      <w:r>
        <w:rPr>
          <w:rFonts w:ascii="Rawline" w:hAnsi="Rawline"/>
          <w:sz w:val="20"/>
          <w:szCs w:val="20"/>
        </w:rPr>
        <w:t xml:space="preserve"> </w:t>
      </w:r>
      <w:r w:rsidR="005F5926" w:rsidRPr="005F5926">
        <w:rPr>
          <w:rFonts w:ascii="Rawline" w:hAnsi="Rawline"/>
          <w:sz w:val="20"/>
          <w:szCs w:val="20"/>
        </w:rPr>
        <w:t>entre les femmes et les hommes</w:t>
      </w:r>
    </w:p>
    <w:p w14:paraId="2EF9F27D" w14:textId="77777777" w:rsidR="00911403" w:rsidRDefault="005F5926" w:rsidP="005F5926">
      <w:pPr>
        <w:pStyle w:val="p2"/>
        <w:numPr>
          <w:ilvl w:val="0"/>
          <w:numId w:val="20"/>
        </w:numPr>
        <w:rPr>
          <w:rFonts w:ascii="Rawline" w:hAnsi="Rawline"/>
          <w:sz w:val="20"/>
          <w:szCs w:val="20"/>
        </w:rPr>
      </w:pPr>
      <w:proofErr w:type="gramStart"/>
      <w:r w:rsidRPr="00911403">
        <w:rPr>
          <w:rFonts w:ascii="Rawline" w:hAnsi="Rawline"/>
          <w:sz w:val="20"/>
          <w:szCs w:val="20"/>
        </w:rPr>
        <w:t>le</w:t>
      </w:r>
      <w:proofErr w:type="gramEnd"/>
      <w:r w:rsidRPr="00911403">
        <w:rPr>
          <w:rFonts w:ascii="Rawline" w:hAnsi="Rawline"/>
          <w:sz w:val="20"/>
          <w:szCs w:val="20"/>
        </w:rPr>
        <w:t xml:space="preserve"> handicap, quel qu</w:t>
      </w:r>
      <w:r w:rsidRPr="00911403">
        <w:rPr>
          <w:rFonts w:ascii="Calibri" w:hAnsi="Calibri" w:cs="Calibri"/>
          <w:sz w:val="20"/>
          <w:szCs w:val="20"/>
        </w:rPr>
        <w:t>’</w:t>
      </w:r>
      <w:r w:rsidRPr="00911403">
        <w:rPr>
          <w:rFonts w:ascii="Rawline" w:hAnsi="Rawline"/>
          <w:sz w:val="20"/>
          <w:szCs w:val="20"/>
        </w:rPr>
        <w:t>il soit</w:t>
      </w:r>
    </w:p>
    <w:p w14:paraId="146DDC35" w14:textId="77777777" w:rsidR="00911403" w:rsidRDefault="005F5926" w:rsidP="005F5926">
      <w:pPr>
        <w:pStyle w:val="p2"/>
        <w:numPr>
          <w:ilvl w:val="0"/>
          <w:numId w:val="20"/>
        </w:numPr>
        <w:rPr>
          <w:rFonts w:ascii="Rawline" w:hAnsi="Rawline"/>
          <w:sz w:val="20"/>
          <w:szCs w:val="20"/>
        </w:rPr>
      </w:pPr>
      <w:proofErr w:type="gramStart"/>
      <w:r w:rsidRPr="00911403">
        <w:rPr>
          <w:rFonts w:ascii="Rawline" w:hAnsi="Rawline"/>
          <w:sz w:val="20"/>
          <w:szCs w:val="20"/>
        </w:rPr>
        <w:t>l</w:t>
      </w:r>
      <w:r w:rsidRPr="00911403">
        <w:rPr>
          <w:rFonts w:ascii="Calibri" w:hAnsi="Calibri" w:cs="Calibri"/>
          <w:sz w:val="20"/>
          <w:szCs w:val="20"/>
        </w:rPr>
        <w:t>’</w:t>
      </w:r>
      <w:r w:rsidRPr="00911403">
        <w:rPr>
          <w:rFonts w:ascii="Rawline" w:hAnsi="Rawline"/>
          <w:sz w:val="20"/>
          <w:szCs w:val="20"/>
        </w:rPr>
        <w:t>inclusion</w:t>
      </w:r>
      <w:proofErr w:type="gramEnd"/>
      <w:r w:rsidRPr="00911403">
        <w:rPr>
          <w:rFonts w:ascii="Rawline" w:hAnsi="Rawline"/>
          <w:sz w:val="20"/>
          <w:szCs w:val="20"/>
        </w:rPr>
        <w:t xml:space="preserve"> des personnes quelle que soit leur orientation sexuelle et leur identit</w:t>
      </w:r>
      <w:r w:rsidRPr="00911403">
        <w:rPr>
          <w:rFonts w:ascii="Calibri" w:hAnsi="Calibri" w:cs="Calibri"/>
          <w:sz w:val="20"/>
          <w:szCs w:val="20"/>
        </w:rPr>
        <w:t>é</w:t>
      </w:r>
      <w:r w:rsidRPr="00911403">
        <w:rPr>
          <w:rFonts w:ascii="Rawline" w:hAnsi="Rawline"/>
          <w:sz w:val="20"/>
          <w:szCs w:val="20"/>
        </w:rPr>
        <w:t xml:space="preserve"> de genre </w:t>
      </w:r>
    </w:p>
    <w:p w14:paraId="43749FE2" w14:textId="77777777" w:rsidR="00911403" w:rsidRDefault="005F5926" w:rsidP="005F5926">
      <w:pPr>
        <w:pStyle w:val="p2"/>
        <w:numPr>
          <w:ilvl w:val="0"/>
          <w:numId w:val="20"/>
        </w:numPr>
        <w:rPr>
          <w:rFonts w:ascii="Rawline" w:hAnsi="Rawline"/>
          <w:sz w:val="20"/>
          <w:szCs w:val="20"/>
        </w:rPr>
      </w:pPr>
      <w:proofErr w:type="gramStart"/>
      <w:r w:rsidRPr="00911403">
        <w:rPr>
          <w:rFonts w:ascii="Rawline" w:hAnsi="Rawline"/>
          <w:sz w:val="20"/>
          <w:szCs w:val="20"/>
        </w:rPr>
        <w:t>les</w:t>
      </w:r>
      <w:proofErr w:type="gramEnd"/>
      <w:r w:rsidRPr="00911403">
        <w:rPr>
          <w:rFonts w:ascii="Rawline" w:hAnsi="Rawline"/>
          <w:sz w:val="20"/>
          <w:szCs w:val="20"/>
        </w:rPr>
        <w:t xml:space="preserve"> origines (sociales, culturelles</w:t>
      </w:r>
      <w:r w:rsidR="009F576E" w:rsidRPr="00911403">
        <w:rPr>
          <w:rFonts w:ascii="Rawline" w:hAnsi="Rawline"/>
          <w:sz w:val="20"/>
          <w:szCs w:val="20"/>
        </w:rPr>
        <w:t>, ethniques</w:t>
      </w:r>
      <w:r w:rsidRPr="00911403">
        <w:rPr>
          <w:rFonts w:ascii="Calibri" w:hAnsi="Calibri" w:cs="Calibri"/>
          <w:sz w:val="20"/>
          <w:szCs w:val="20"/>
        </w:rPr>
        <w:t>…</w:t>
      </w:r>
      <w:r w:rsidRPr="00911403">
        <w:rPr>
          <w:rFonts w:ascii="Rawline" w:hAnsi="Rawline"/>
          <w:sz w:val="20"/>
          <w:szCs w:val="20"/>
        </w:rPr>
        <w:t xml:space="preserve">) </w:t>
      </w:r>
    </w:p>
    <w:p w14:paraId="763013B4" w14:textId="77777777" w:rsidR="00911403" w:rsidRDefault="005F5926" w:rsidP="005F5926">
      <w:pPr>
        <w:pStyle w:val="p2"/>
        <w:numPr>
          <w:ilvl w:val="0"/>
          <w:numId w:val="20"/>
        </w:numPr>
        <w:rPr>
          <w:rFonts w:ascii="Rawline" w:hAnsi="Rawline"/>
          <w:sz w:val="20"/>
          <w:szCs w:val="20"/>
        </w:rPr>
      </w:pPr>
      <w:proofErr w:type="gramStart"/>
      <w:r w:rsidRPr="00911403">
        <w:rPr>
          <w:rFonts w:ascii="Rawline" w:hAnsi="Rawline"/>
          <w:sz w:val="20"/>
          <w:szCs w:val="20"/>
        </w:rPr>
        <w:t>l</w:t>
      </w:r>
      <w:r w:rsidRPr="00911403">
        <w:rPr>
          <w:rFonts w:ascii="Calibri" w:hAnsi="Calibri" w:cs="Calibri"/>
          <w:sz w:val="20"/>
          <w:szCs w:val="20"/>
        </w:rPr>
        <w:t>’â</w:t>
      </w:r>
      <w:r w:rsidRPr="00911403">
        <w:rPr>
          <w:rFonts w:ascii="Rawline" w:hAnsi="Rawline"/>
          <w:sz w:val="20"/>
          <w:szCs w:val="20"/>
        </w:rPr>
        <w:t>ge</w:t>
      </w:r>
      <w:proofErr w:type="gramEnd"/>
      <w:r w:rsidRPr="00911403">
        <w:rPr>
          <w:rFonts w:ascii="Rawline" w:hAnsi="Rawline"/>
          <w:sz w:val="20"/>
          <w:szCs w:val="20"/>
        </w:rPr>
        <w:t xml:space="preserve"> </w:t>
      </w:r>
    </w:p>
    <w:p w14:paraId="2A309F31" w14:textId="77777777" w:rsidR="00911403" w:rsidRDefault="005F5926" w:rsidP="005F5926">
      <w:pPr>
        <w:pStyle w:val="p2"/>
        <w:numPr>
          <w:ilvl w:val="0"/>
          <w:numId w:val="20"/>
        </w:numPr>
        <w:rPr>
          <w:rFonts w:ascii="Rawline" w:hAnsi="Rawline"/>
          <w:sz w:val="20"/>
          <w:szCs w:val="20"/>
        </w:rPr>
      </w:pPr>
      <w:proofErr w:type="gramStart"/>
      <w:r w:rsidRPr="00911403">
        <w:rPr>
          <w:rFonts w:ascii="Rawline" w:hAnsi="Rawline"/>
          <w:sz w:val="20"/>
          <w:szCs w:val="20"/>
        </w:rPr>
        <w:t>les</w:t>
      </w:r>
      <w:proofErr w:type="gramEnd"/>
      <w:r w:rsidRPr="00911403">
        <w:rPr>
          <w:rFonts w:ascii="Rawline" w:hAnsi="Rawline"/>
          <w:sz w:val="20"/>
          <w:szCs w:val="20"/>
        </w:rPr>
        <w:t xml:space="preserve"> politiques globales de diversit</w:t>
      </w:r>
      <w:r w:rsidRPr="00911403">
        <w:rPr>
          <w:rFonts w:ascii="Calibri" w:hAnsi="Calibri" w:cs="Calibri"/>
          <w:sz w:val="20"/>
          <w:szCs w:val="20"/>
        </w:rPr>
        <w:t>é</w:t>
      </w:r>
      <w:r w:rsidRPr="00911403">
        <w:rPr>
          <w:rFonts w:ascii="Rawline" w:hAnsi="Rawline"/>
          <w:sz w:val="20"/>
          <w:szCs w:val="20"/>
        </w:rPr>
        <w:t xml:space="preserve"> et inclusion</w:t>
      </w:r>
    </w:p>
    <w:p w14:paraId="0F65BC7C" w14:textId="0AD50BC1" w:rsidR="005F5926" w:rsidRPr="00911403" w:rsidRDefault="005F5926" w:rsidP="005F5926">
      <w:pPr>
        <w:pStyle w:val="p2"/>
        <w:numPr>
          <w:ilvl w:val="0"/>
          <w:numId w:val="20"/>
        </w:numPr>
        <w:rPr>
          <w:rFonts w:ascii="Rawline" w:hAnsi="Rawline"/>
          <w:sz w:val="20"/>
          <w:szCs w:val="20"/>
        </w:rPr>
      </w:pPr>
      <w:proofErr w:type="gramStart"/>
      <w:r w:rsidRPr="00911403">
        <w:rPr>
          <w:rFonts w:ascii="Rawline" w:hAnsi="Rawline"/>
          <w:sz w:val="20"/>
          <w:szCs w:val="20"/>
        </w:rPr>
        <w:t>toute</w:t>
      </w:r>
      <w:proofErr w:type="gramEnd"/>
      <w:r w:rsidRPr="00911403">
        <w:rPr>
          <w:rFonts w:ascii="Rawline" w:hAnsi="Rawline"/>
          <w:sz w:val="20"/>
          <w:szCs w:val="20"/>
        </w:rPr>
        <w:t xml:space="preserve"> autre action visant </w:t>
      </w:r>
      <w:r w:rsidRPr="00911403">
        <w:rPr>
          <w:rFonts w:ascii="Calibri" w:hAnsi="Calibri" w:cs="Calibri"/>
          <w:sz w:val="20"/>
          <w:szCs w:val="20"/>
        </w:rPr>
        <w:t>à</w:t>
      </w:r>
      <w:r w:rsidRPr="00911403">
        <w:rPr>
          <w:rFonts w:ascii="Rawline" w:hAnsi="Rawline"/>
          <w:sz w:val="20"/>
          <w:szCs w:val="20"/>
        </w:rPr>
        <w:t xml:space="preserve"> pr</w:t>
      </w:r>
      <w:r w:rsidRPr="00911403">
        <w:rPr>
          <w:rFonts w:ascii="Calibri" w:hAnsi="Calibri" w:cs="Calibri"/>
          <w:sz w:val="20"/>
          <w:szCs w:val="20"/>
        </w:rPr>
        <w:t>é</w:t>
      </w:r>
      <w:r w:rsidRPr="00911403">
        <w:rPr>
          <w:rFonts w:ascii="Rawline" w:hAnsi="Rawline"/>
          <w:sz w:val="20"/>
          <w:szCs w:val="20"/>
        </w:rPr>
        <w:t xml:space="preserve">venir les discriminations ou </w:t>
      </w:r>
      <w:r w:rsidRPr="00911403">
        <w:rPr>
          <w:rFonts w:ascii="Calibri" w:hAnsi="Calibri" w:cs="Calibri"/>
          <w:sz w:val="20"/>
          <w:szCs w:val="20"/>
        </w:rPr>
        <w:t>à</w:t>
      </w:r>
      <w:r w:rsidRPr="00911403">
        <w:rPr>
          <w:rFonts w:ascii="Rawline" w:hAnsi="Rawline"/>
          <w:sz w:val="20"/>
          <w:szCs w:val="20"/>
        </w:rPr>
        <w:t xml:space="preserve"> renforcer l</w:t>
      </w:r>
      <w:r w:rsidRPr="00911403">
        <w:rPr>
          <w:rFonts w:ascii="Calibri" w:hAnsi="Calibri" w:cs="Calibri"/>
          <w:sz w:val="20"/>
          <w:szCs w:val="20"/>
        </w:rPr>
        <w:t>’</w:t>
      </w:r>
      <w:r w:rsidRPr="00911403">
        <w:rPr>
          <w:rFonts w:ascii="Rawline" w:hAnsi="Rawline"/>
          <w:sz w:val="20"/>
          <w:szCs w:val="20"/>
        </w:rPr>
        <w:t>inclusion, notamment en lien avec l</w:t>
      </w:r>
      <w:r w:rsidRPr="00911403">
        <w:rPr>
          <w:rFonts w:ascii="Calibri" w:hAnsi="Calibri" w:cs="Calibri"/>
          <w:sz w:val="20"/>
          <w:szCs w:val="20"/>
        </w:rPr>
        <w:t>’</w:t>
      </w:r>
      <w:r w:rsidRPr="00911403">
        <w:rPr>
          <w:rFonts w:ascii="Rawline" w:hAnsi="Rawline"/>
          <w:sz w:val="20"/>
          <w:szCs w:val="20"/>
        </w:rPr>
        <w:t>apparence physique, l</w:t>
      </w:r>
      <w:r w:rsidRPr="00911403">
        <w:rPr>
          <w:rFonts w:ascii="Calibri" w:hAnsi="Calibri" w:cs="Calibri"/>
          <w:sz w:val="20"/>
          <w:szCs w:val="20"/>
        </w:rPr>
        <w:t>’</w:t>
      </w:r>
      <w:proofErr w:type="spellStart"/>
      <w:r w:rsidRPr="00911403">
        <w:rPr>
          <w:rFonts w:ascii="Rawline" w:hAnsi="Rawline"/>
          <w:sz w:val="20"/>
          <w:szCs w:val="20"/>
        </w:rPr>
        <w:t>aidance</w:t>
      </w:r>
      <w:proofErr w:type="spellEnd"/>
      <w:r w:rsidRPr="00911403">
        <w:rPr>
          <w:rFonts w:ascii="Rawline" w:hAnsi="Rawline"/>
          <w:sz w:val="20"/>
          <w:szCs w:val="20"/>
        </w:rPr>
        <w:t>, la parentalit</w:t>
      </w:r>
      <w:r w:rsidRPr="00911403">
        <w:rPr>
          <w:rFonts w:ascii="Calibri" w:hAnsi="Calibri" w:cs="Calibri"/>
          <w:sz w:val="20"/>
          <w:szCs w:val="20"/>
        </w:rPr>
        <w:t>é</w:t>
      </w:r>
      <w:r w:rsidRPr="00911403">
        <w:rPr>
          <w:rFonts w:ascii="Rawline" w:hAnsi="Rawline"/>
          <w:sz w:val="20"/>
          <w:szCs w:val="20"/>
        </w:rPr>
        <w:t>, l</w:t>
      </w:r>
      <w:r w:rsidRPr="00911403">
        <w:rPr>
          <w:rFonts w:ascii="Calibri" w:hAnsi="Calibri" w:cs="Calibri"/>
          <w:sz w:val="20"/>
          <w:szCs w:val="20"/>
        </w:rPr>
        <w:t>’é</w:t>
      </w:r>
      <w:r w:rsidRPr="00911403">
        <w:rPr>
          <w:rFonts w:ascii="Rawline" w:hAnsi="Rawline"/>
          <w:sz w:val="20"/>
          <w:szCs w:val="20"/>
        </w:rPr>
        <w:t>tat de sant</w:t>
      </w:r>
      <w:r w:rsidRPr="00911403">
        <w:rPr>
          <w:rFonts w:ascii="Calibri" w:hAnsi="Calibri" w:cs="Calibri"/>
          <w:sz w:val="20"/>
          <w:szCs w:val="20"/>
        </w:rPr>
        <w:t>é</w:t>
      </w:r>
      <w:r w:rsidRPr="00911403">
        <w:rPr>
          <w:rFonts w:ascii="Rawline" w:hAnsi="Rawline"/>
          <w:sz w:val="20"/>
          <w:szCs w:val="20"/>
        </w:rPr>
        <w:t xml:space="preserve"> ou une situation de vuln</w:t>
      </w:r>
      <w:r w:rsidRPr="00911403">
        <w:rPr>
          <w:rFonts w:ascii="Calibri" w:hAnsi="Calibri" w:cs="Calibri"/>
          <w:sz w:val="20"/>
          <w:szCs w:val="20"/>
        </w:rPr>
        <w:t>é</w:t>
      </w:r>
      <w:r w:rsidRPr="00911403">
        <w:rPr>
          <w:rFonts w:ascii="Rawline" w:hAnsi="Rawline"/>
          <w:sz w:val="20"/>
          <w:szCs w:val="20"/>
        </w:rPr>
        <w:t>rabilit</w:t>
      </w:r>
      <w:r w:rsidRPr="00911403">
        <w:rPr>
          <w:rFonts w:ascii="Calibri" w:hAnsi="Calibri" w:cs="Calibri"/>
          <w:sz w:val="20"/>
          <w:szCs w:val="20"/>
        </w:rPr>
        <w:t>é</w:t>
      </w:r>
      <w:r w:rsidRPr="00911403">
        <w:rPr>
          <w:rFonts w:ascii="Rawline" w:hAnsi="Rawline"/>
          <w:sz w:val="20"/>
          <w:szCs w:val="20"/>
        </w:rPr>
        <w:t xml:space="preserve"> clairement identifi</w:t>
      </w:r>
      <w:r w:rsidRPr="00911403">
        <w:rPr>
          <w:rFonts w:ascii="Calibri" w:hAnsi="Calibri" w:cs="Calibri"/>
          <w:sz w:val="20"/>
          <w:szCs w:val="20"/>
        </w:rPr>
        <w:t>é</w:t>
      </w:r>
      <w:r w:rsidRPr="00911403">
        <w:rPr>
          <w:rFonts w:ascii="Rawline" w:hAnsi="Rawline"/>
          <w:sz w:val="20"/>
          <w:szCs w:val="20"/>
        </w:rPr>
        <w:t>e.</w:t>
      </w:r>
    </w:p>
    <w:p w14:paraId="0E3EE0AD" w14:textId="77777777" w:rsidR="005F5926" w:rsidRDefault="005F5926" w:rsidP="005F5926">
      <w:pPr>
        <w:pStyle w:val="p2"/>
        <w:rPr>
          <w:rFonts w:ascii="Rawline" w:hAnsi="Rawline"/>
          <w:sz w:val="20"/>
          <w:szCs w:val="20"/>
        </w:rPr>
      </w:pPr>
    </w:p>
    <w:p w14:paraId="3F526881" w14:textId="73B5DE2A" w:rsidR="003232F9" w:rsidRDefault="003232F9" w:rsidP="003232F9">
      <w:pPr>
        <w:pStyle w:val="p2"/>
        <w:jc w:val="both"/>
        <w:rPr>
          <w:rFonts w:ascii="Rawline" w:hAnsi="Rawline"/>
          <w:sz w:val="20"/>
          <w:szCs w:val="20"/>
        </w:rPr>
      </w:pPr>
      <w:r>
        <w:rPr>
          <w:rFonts w:ascii="Rawline" w:hAnsi="Rawline"/>
          <w:sz w:val="20"/>
          <w:szCs w:val="20"/>
        </w:rPr>
        <w:t xml:space="preserve">L’initiative doit en outre s’être concrétisée au sein de l’entreprise au travers de ses politiques en matière </w:t>
      </w:r>
      <w:r w:rsidR="005A0F4E">
        <w:rPr>
          <w:rFonts w:ascii="Rawline" w:hAnsi="Rawline"/>
          <w:sz w:val="20"/>
          <w:szCs w:val="20"/>
        </w:rPr>
        <w:t xml:space="preserve">notamment </w:t>
      </w:r>
      <w:r>
        <w:rPr>
          <w:rFonts w:ascii="Rawline" w:hAnsi="Rawline"/>
          <w:sz w:val="20"/>
          <w:szCs w:val="20"/>
        </w:rPr>
        <w:t>de recrutement, de gestion des ressources humaines,</w:t>
      </w:r>
      <w:r w:rsidR="005A0F4E">
        <w:rPr>
          <w:rFonts w:ascii="Rawline" w:hAnsi="Rawline"/>
          <w:sz w:val="20"/>
          <w:szCs w:val="20"/>
        </w:rPr>
        <w:t xml:space="preserve"> </w:t>
      </w:r>
      <w:r>
        <w:rPr>
          <w:rFonts w:ascii="Rawline" w:hAnsi="Rawline"/>
          <w:sz w:val="20"/>
          <w:szCs w:val="20"/>
        </w:rPr>
        <w:t>de management</w:t>
      </w:r>
      <w:r w:rsidR="005A0F4E">
        <w:rPr>
          <w:rFonts w:ascii="Rawline" w:hAnsi="Rawline"/>
          <w:sz w:val="20"/>
          <w:szCs w:val="20"/>
        </w:rPr>
        <w:t xml:space="preserve"> ou d’actions en faveur des salariés. </w:t>
      </w:r>
    </w:p>
    <w:p w14:paraId="0B36395C" w14:textId="77777777" w:rsidR="002411B9" w:rsidRDefault="002411B9" w:rsidP="003232F9">
      <w:pPr>
        <w:pStyle w:val="p2"/>
        <w:jc w:val="both"/>
        <w:rPr>
          <w:rFonts w:ascii="Rawline" w:hAnsi="Rawline"/>
          <w:sz w:val="20"/>
          <w:szCs w:val="20"/>
        </w:rPr>
      </w:pPr>
    </w:p>
    <w:p w14:paraId="789F4CFD" w14:textId="138B9EE1" w:rsidR="002411B9" w:rsidRDefault="00C01518" w:rsidP="003232F9">
      <w:pPr>
        <w:pStyle w:val="p2"/>
        <w:jc w:val="both"/>
        <w:rPr>
          <w:rFonts w:ascii="Rawline" w:hAnsi="Rawline"/>
          <w:sz w:val="20"/>
          <w:szCs w:val="20"/>
        </w:rPr>
      </w:pPr>
      <w:r>
        <w:rPr>
          <w:rFonts w:ascii="Rawline" w:hAnsi="Rawline"/>
          <w:sz w:val="20"/>
          <w:szCs w:val="20"/>
        </w:rPr>
        <w:t xml:space="preserve">Les actions tournées exclusivement vers la clientèle ou vers des publics extérieurs de l’entreprise, ainsi que celles qui poursuivent un objectif commercial quel qu’il soit, ne sont pas éligibles. </w:t>
      </w:r>
    </w:p>
    <w:p w14:paraId="7536771F" w14:textId="77777777" w:rsidR="009F576E" w:rsidRDefault="009F576E" w:rsidP="00911403">
      <w:pPr>
        <w:pStyle w:val="p2"/>
        <w:rPr>
          <w:rFonts w:ascii="Rawline" w:hAnsi="Rawline"/>
          <w:sz w:val="20"/>
          <w:szCs w:val="20"/>
        </w:rPr>
      </w:pPr>
    </w:p>
    <w:p w14:paraId="36C087ED" w14:textId="4A405E90" w:rsidR="005F5926" w:rsidRPr="00911403" w:rsidRDefault="005F5926" w:rsidP="005F5926">
      <w:pPr>
        <w:pStyle w:val="p2"/>
        <w:numPr>
          <w:ilvl w:val="0"/>
          <w:numId w:val="15"/>
        </w:numPr>
        <w:rPr>
          <w:rFonts w:ascii="Rawline" w:hAnsi="Rawline"/>
          <w:sz w:val="20"/>
          <w:szCs w:val="20"/>
          <w:u w:val="single"/>
        </w:rPr>
      </w:pPr>
      <w:r w:rsidRPr="00911403">
        <w:rPr>
          <w:rFonts w:ascii="Rawline" w:hAnsi="Rawline"/>
          <w:sz w:val="20"/>
          <w:szCs w:val="20"/>
          <w:u w:val="single"/>
        </w:rPr>
        <w:t xml:space="preserve">Stade d’avancement de l’initiative </w:t>
      </w:r>
    </w:p>
    <w:p w14:paraId="0F5E4943" w14:textId="77777777" w:rsidR="002E72B6" w:rsidRPr="005A0F4E" w:rsidRDefault="002E72B6" w:rsidP="005A0F4E">
      <w:pPr>
        <w:pStyle w:val="p2"/>
        <w:rPr>
          <w:rFonts w:ascii="Rawline" w:hAnsi="Rawline"/>
          <w:sz w:val="20"/>
          <w:szCs w:val="20"/>
        </w:rPr>
      </w:pPr>
    </w:p>
    <w:p w14:paraId="54ECCE5E" w14:textId="189B10B6" w:rsidR="00DA5300" w:rsidRDefault="00852047" w:rsidP="00911403">
      <w:pPr>
        <w:pStyle w:val="p2"/>
        <w:jc w:val="both"/>
        <w:rPr>
          <w:rFonts w:ascii="Rawline" w:hAnsi="Rawline"/>
          <w:sz w:val="20"/>
          <w:szCs w:val="20"/>
        </w:rPr>
      </w:pPr>
      <w:r>
        <w:rPr>
          <w:rFonts w:ascii="Rawline" w:hAnsi="Rawline"/>
          <w:sz w:val="20"/>
          <w:szCs w:val="20"/>
        </w:rPr>
        <w:t xml:space="preserve">L’initiative ne doit pas être à l’état de simple projet. </w:t>
      </w:r>
      <w:r w:rsidR="00643EA1">
        <w:rPr>
          <w:rFonts w:ascii="Rawline" w:hAnsi="Rawline"/>
          <w:sz w:val="20"/>
          <w:szCs w:val="20"/>
        </w:rPr>
        <w:t xml:space="preserve">Elle doit avoir été réellement conduite au sein de l’entreprise. Son lancement </w:t>
      </w:r>
      <w:r w:rsidR="00C77935">
        <w:rPr>
          <w:rFonts w:ascii="Rawline" w:hAnsi="Rawline"/>
          <w:sz w:val="20"/>
          <w:szCs w:val="20"/>
        </w:rPr>
        <w:t xml:space="preserve">doit être </w:t>
      </w:r>
      <w:r w:rsidR="00C77935" w:rsidRPr="00911403">
        <w:rPr>
          <w:rFonts w:ascii="Rawline" w:hAnsi="Rawline"/>
          <w:sz w:val="20"/>
          <w:szCs w:val="20"/>
        </w:rPr>
        <w:t xml:space="preserve">intervenu </w:t>
      </w:r>
      <w:r w:rsidR="00A56454" w:rsidRPr="00911403">
        <w:rPr>
          <w:rFonts w:ascii="Rawline" w:hAnsi="Rawline"/>
          <w:sz w:val="20"/>
          <w:szCs w:val="20"/>
        </w:rPr>
        <w:t xml:space="preserve">au minimum </w:t>
      </w:r>
      <w:r w:rsidR="00911403" w:rsidRPr="00911403">
        <w:rPr>
          <w:rFonts w:ascii="Rawline" w:hAnsi="Rawline"/>
          <w:sz w:val="20"/>
          <w:szCs w:val="20"/>
        </w:rPr>
        <w:t>un</w:t>
      </w:r>
      <w:r w:rsidR="00A56454" w:rsidRPr="00911403">
        <w:rPr>
          <w:rFonts w:ascii="Rawline" w:hAnsi="Rawline"/>
          <w:sz w:val="20"/>
          <w:szCs w:val="20"/>
        </w:rPr>
        <w:t xml:space="preserve"> (</w:t>
      </w:r>
      <w:r w:rsidR="00911403" w:rsidRPr="00911403">
        <w:rPr>
          <w:rFonts w:ascii="Rawline" w:hAnsi="Rawline"/>
          <w:sz w:val="20"/>
          <w:szCs w:val="20"/>
        </w:rPr>
        <w:t>1</w:t>
      </w:r>
      <w:r w:rsidR="00A56454" w:rsidRPr="00911403">
        <w:rPr>
          <w:rFonts w:ascii="Rawline" w:hAnsi="Rawline"/>
          <w:sz w:val="20"/>
          <w:szCs w:val="20"/>
        </w:rPr>
        <w:t xml:space="preserve">) </w:t>
      </w:r>
      <w:r w:rsidR="00911403" w:rsidRPr="00911403">
        <w:rPr>
          <w:rFonts w:ascii="Rawline" w:hAnsi="Rawline"/>
          <w:sz w:val="20"/>
          <w:szCs w:val="20"/>
        </w:rPr>
        <w:t>an</w:t>
      </w:r>
      <w:r w:rsidR="00911403">
        <w:rPr>
          <w:rFonts w:ascii="Rawline" w:hAnsi="Rawline"/>
          <w:sz w:val="20"/>
          <w:szCs w:val="20"/>
        </w:rPr>
        <w:t xml:space="preserve"> </w:t>
      </w:r>
      <w:r w:rsidR="00C77935">
        <w:rPr>
          <w:rFonts w:ascii="Rawline" w:hAnsi="Rawline"/>
          <w:sz w:val="20"/>
          <w:szCs w:val="20"/>
        </w:rPr>
        <w:t xml:space="preserve">avant l’ouverture de la période de participation décrite à l’article 3 (c’est-à-dire avant le 10 juillet 2026) et elle doit avoir </w:t>
      </w:r>
      <w:r w:rsidR="00A56454">
        <w:rPr>
          <w:rFonts w:ascii="Rawline" w:hAnsi="Rawline"/>
          <w:sz w:val="20"/>
          <w:szCs w:val="20"/>
        </w:rPr>
        <w:t>ét</w:t>
      </w:r>
      <w:r w:rsidR="00A97A3E">
        <w:rPr>
          <w:rFonts w:ascii="Rawline" w:hAnsi="Rawline"/>
          <w:sz w:val="20"/>
          <w:szCs w:val="20"/>
        </w:rPr>
        <w:t>é poursuivie, même partiellement, pendant la période de participation décrite à l’article 3</w:t>
      </w:r>
      <w:r w:rsidR="002411B9">
        <w:rPr>
          <w:rFonts w:ascii="Rawline" w:hAnsi="Rawline"/>
          <w:sz w:val="20"/>
          <w:szCs w:val="20"/>
        </w:rPr>
        <w:t xml:space="preserve">, c’est-à-dire du 10 juillet 2026 au </w:t>
      </w:r>
      <w:r w:rsidR="00692D1C">
        <w:rPr>
          <w:rFonts w:ascii="Rawline" w:hAnsi="Rawline"/>
          <w:sz w:val="20"/>
          <w:szCs w:val="20"/>
        </w:rPr>
        <w:t>7</w:t>
      </w:r>
      <w:r w:rsidR="002411B9">
        <w:rPr>
          <w:rFonts w:ascii="Rawline" w:hAnsi="Rawline"/>
          <w:sz w:val="20"/>
          <w:szCs w:val="20"/>
        </w:rPr>
        <w:t xml:space="preserve"> septembre 2026</w:t>
      </w:r>
      <w:r w:rsidR="00A97A3E">
        <w:rPr>
          <w:rFonts w:ascii="Rawline" w:hAnsi="Rawline"/>
          <w:sz w:val="20"/>
          <w:szCs w:val="20"/>
        </w:rPr>
        <w:t xml:space="preserve">. </w:t>
      </w:r>
      <w:r w:rsidR="002411B9">
        <w:rPr>
          <w:rFonts w:ascii="Rawline" w:hAnsi="Rawline"/>
          <w:sz w:val="20"/>
          <w:szCs w:val="20"/>
        </w:rPr>
        <w:t xml:space="preserve">Le dossier déposé doit permettre de justifier des dates de mise en œuvre de l’initiative. Les entreprises dont l’initiative n’aurait pas été maintenue pendant la période de participation ne sont pas éligibles. </w:t>
      </w:r>
    </w:p>
    <w:p w14:paraId="6E2D2AFD" w14:textId="77777777" w:rsidR="00DA5300" w:rsidRPr="005A0F4E" w:rsidRDefault="00DA5300" w:rsidP="005A0F4E">
      <w:pPr>
        <w:pStyle w:val="p2"/>
        <w:rPr>
          <w:rFonts w:ascii="Rawline" w:hAnsi="Rawline"/>
          <w:sz w:val="20"/>
          <w:szCs w:val="20"/>
        </w:rPr>
      </w:pPr>
    </w:p>
    <w:p w14:paraId="5059C81F" w14:textId="77777777" w:rsidR="005A0F4E" w:rsidRPr="005A0F4E" w:rsidRDefault="005A0F4E" w:rsidP="00911403">
      <w:pPr>
        <w:pStyle w:val="p2"/>
        <w:jc w:val="both"/>
        <w:rPr>
          <w:rFonts w:ascii="Rawline" w:hAnsi="Rawline"/>
          <w:sz w:val="20"/>
          <w:szCs w:val="20"/>
        </w:rPr>
      </w:pPr>
      <w:r w:rsidRPr="005A0F4E">
        <w:rPr>
          <w:rFonts w:ascii="Rawline" w:hAnsi="Rawline"/>
          <w:sz w:val="20"/>
          <w:szCs w:val="20"/>
        </w:rPr>
        <w:t xml:space="preserve">L’initiative peut être conçue, déployées ou </w:t>
      </w:r>
      <w:proofErr w:type="spellStart"/>
      <w:r w:rsidRPr="005A0F4E">
        <w:rPr>
          <w:rFonts w:ascii="Rawline" w:hAnsi="Rawline"/>
          <w:sz w:val="20"/>
          <w:szCs w:val="20"/>
        </w:rPr>
        <w:t>co</w:t>
      </w:r>
      <w:proofErr w:type="spellEnd"/>
      <w:r w:rsidRPr="005A0F4E">
        <w:rPr>
          <w:rFonts w:ascii="Rawline" w:hAnsi="Rawline"/>
          <w:sz w:val="20"/>
          <w:szCs w:val="20"/>
        </w:rPr>
        <w:t xml:space="preserve">-portées avec des partenaires externes, à condition qu’elle soit appliquée en entreprise. </w:t>
      </w:r>
    </w:p>
    <w:p w14:paraId="1D4ABE8E" w14:textId="77777777" w:rsidR="009F576E" w:rsidRDefault="009F576E" w:rsidP="00911403">
      <w:pPr>
        <w:pStyle w:val="p2"/>
        <w:rPr>
          <w:rFonts w:ascii="Rawline" w:hAnsi="Rawline"/>
          <w:sz w:val="20"/>
          <w:szCs w:val="20"/>
        </w:rPr>
      </w:pPr>
    </w:p>
    <w:p w14:paraId="1C90D02F" w14:textId="47DDC4F1" w:rsidR="005F5926" w:rsidRDefault="005F5926" w:rsidP="005F5926">
      <w:pPr>
        <w:pStyle w:val="p2"/>
        <w:numPr>
          <w:ilvl w:val="0"/>
          <w:numId w:val="15"/>
        </w:numPr>
        <w:rPr>
          <w:rFonts w:ascii="Rawline" w:hAnsi="Rawline"/>
          <w:sz w:val="20"/>
          <w:szCs w:val="20"/>
          <w:u w:val="single"/>
        </w:rPr>
      </w:pPr>
      <w:r w:rsidRPr="00911403">
        <w:rPr>
          <w:rFonts w:ascii="Rawline" w:hAnsi="Rawline"/>
          <w:sz w:val="20"/>
          <w:szCs w:val="20"/>
          <w:u w:val="single"/>
        </w:rPr>
        <w:t xml:space="preserve">Résultats de l’initiative </w:t>
      </w:r>
    </w:p>
    <w:p w14:paraId="7DEE9FDD" w14:textId="77777777" w:rsidR="00A95B26" w:rsidRDefault="00A95B26" w:rsidP="00A95B26">
      <w:pPr>
        <w:pStyle w:val="p2"/>
        <w:rPr>
          <w:rFonts w:ascii="Rawline" w:hAnsi="Rawline"/>
          <w:sz w:val="20"/>
          <w:szCs w:val="20"/>
          <w:u w:val="single"/>
        </w:rPr>
      </w:pPr>
    </w:p>
    <w:p w14:paraId="1829B6A0" w14:textId="638671EF" w:rsidR="00A95B26" w:rsidRPr="00911403" w:rsidRDefault="00A95B26" w:rsidP="00911403">
      <w:pPr>
        <w:pStyle w:val="p2"/>
        <w:jc w:val="both"/>
        <w:rPr>
          <w:rFonts w:ascii="Rawline" w:hAnsi="Rawline"/>
          <w:sz w:val="20"/>
          <w:szCs w:val="20"/>
        </w:rPr>
      </w:pPr>
      <w:r w:rsidRPr="00911403">
        <w:rPr>
          <w:rFonts w:ascii="Rawline" w:hAnsi="Rawline"/>
          <w:sz w:val="20"/>
          <w:szCs w:val="20"/>
        </w:rPr>
        <w:t xml:space="preserve">L’entreprise doit être en mesure de présenter </w:t>
      </w:r>
      <w:r w:rsidR="005F37C1">
        <w:rPr>
          <w:rFonts w:ascii="Rawline" w:hAnsi="Rawline"/>
          <w:sz w:val="20"/>
          <w:szCs w:val="20"/>
        </w:rPr>
        <w:t>les</w:t>
      </w:r>
      <w:r w:rsidRPr="00911403">
        <w:rPr>
          <w:rFonts w:ascii="Rawline" w:hAnsi="Rawline"/>
          <w:sz w:val="20"/>
          <w:szCs w:val="20"/>
        </w:rPr>
        <w:t xml:space="preserve"> résultats</w:t>
      </w:r>
      <w:r w:rsidR="005F37C1">
        <w:rPr>
          <w:rFonts w:ascii="Rawline" w:hAnsi="Rawline"/>
          <w:sz w:val="20"/>
          <w:szCs w:val="20"/>
        </w:rPr>
        <w:t xml:space="preserve"> obtenus grâce à la mise en œuvre de l’initiative. A ce titre, le dossier soumis devra comprendre des éléments d’appréciation des effets produits tels qu’un</w:t>
      </w:r>
      <w:r w:rsidRPr="00911403">
        <w:rPr>
          <w:rFonts w:ascii="Rawline" w:hAnsi="Rawline"/>
          <w:sz w:val="20"/>
          <w:szCs w:val="20"/>
        </w:rPr>
        <w:t xml:space="preserve"> bilan</w:t>
      </w:r>
      <w:r w:rsidR="005F37C1">
        <w:rPr>
          <w:rFonts w:ascii="Rawline" w:hAnsi="Rawline"/>
          <w:sz w:val="20"/>
          <w:szCs w:val="20"/>
        </w:rPr>
        <w:t xml:space="preserve">, des mesures de suivi ou des données chiffrées. </w:t>
      </w:r>
    </w:p>
    <w:p w14:paraId="134FCD8D" w14:textId="77777777" w:rsidR="00A95B26" w:rsidRPr="00911403" w:rsidRDefault="00A95B26" w:rsidP="00911403">
      <w:pPr>
        <w:pStyle w:val="p2"/>
        <w:jc w:val="both"/>
        <w:rPr>
          <w:rFonts w:ascii="Rawline" w:hAnsi="Rawline"/>
          <w:sz w:val="20"/>
          <w:szCs w:val="20"/>
        </w:rPr>
      </w:pPr>
    </w:p>
    <w:p w14:paraId="778D6140" w14:textId="6ED9D5E9" w:rsidR="00A95B26" w:rsidRPr="00911403" w:rsidRDefault="00A95B26" w:rsidP="00911403">
      <w:pPr>
        <w:pStyle w:val="p2"/>
        <w:jc w:val="both"/>
        <w:rPr>
          <w:rFonts w:ascii="Rawline" w:hAnsi="Rawline"/>
          <w:sz w:val="20"/>
          <w:szCs w:val="20"/>
        </w:rPr>
      </w:pPr>
      <w:r w:rsidRPr="00911403">
        <w:rPr>
          <w:rFonts w:ascii="Rawline" w:hAnsi="Rawline"/>
          <w:sz w:val="20"/>
          <w:szCs w:val="20"/>
        </w:rPr>
        <w:t xml:space="preserve">Chaque entreprise, établissement, filiale ou groupe ne peut présenter qu’une seule initiative. Cette initiative peut toutefois comprendre plusieurs actions ou dispositifs complémentaires.  </w:t>
      </w:r>
    </w:p>
    <w:p w14:paraId="05D8DBF3" w14:textId="77777777" w:rsidR="00A95B26" w:rsidRPr="00911403" w:rsidRDefault="00A95B26" w:rsidP="00911403">
      <w:pPr>
        <w:pStyle w:val="p2"/>
        <w:jc w:val="both"/>
        <w:rPr>
          <w:rFonts w:ascii="Rawline" w:hAnsi="Rawline"/>
          <w:sz w:val="20"/>
          <w:szCs w:val="20"/>
        </w:rPr>
      </w:pPr>
    </w:p>
    <w:p w14:paraId="6B7AAAF4" w14:textId="77777777" w:rsidR="00A95B26" w:rsidRDefault="00A95B26" w:rsidP="00A95B26">
      <w:pPr>
        <w:pStyle w:val="p2"/>
        <w:jc w:val="both"/>
        <w:rPr>
          <w:rFonts w:ascii="Rawline" w:hAnsi="Rawline"/>
          <w:sz w:val="20"/>
          <w:szCs w:val="20"/>
        </w:rPr>
      </w:pPr>
      <w:r w:rsidRPr="00911403">
        <w:rPr>
          <w:rFonts w:ascii="Rawline" w:hAnsi="Rawline"/>
          <w:sz w:val="20"/>
          <w:szCs w:val="20"/>
        </w:rPr>
        <w:t>Pour être recevable, la candidature doit démontrer que l’entreprise a mis en place des actions ou dispositifs contribuant à la prise en compte de la diversité et de l’inclusion, adaptés à sa taille et à ses moyens. Ces actions peuvent notamment prendre la forme d’une charte, d’actions de sensibilisation des salariés ou de tout autre dispositif équivalent.</w:t>
      </w:r>
    </w:p>
    <w:p w14:paraId="13929CA4" w14:textId="77777777" w:rsidR="00DA5300" w:rsidRDefault="00DA5300" w:rsidP="00DA5300">
      <w:pPr>
        <w:pStyle w:val="p2"/>
        <w:rPr>
          <w:rFonts w:ascii="Rawline" w:hAnsi="Rawline"/>
          <w:sz w:val="20"/>
          <w:szCs w:val="20"/>
        </w:rPr>
      </w:pPr>
    </w:p>
    <w:p w14:paraId="696FDC01" w14:textId="6681D96D" w:rsidR="00DA5300" w:rsidRPr="0070546A" w:rsidRDefault="00DA5300" w:rsidP="001270CB">
      <w:pPr>
        <w:pStyle w:val="p2"/>
        <w:jc w:val="both"/>
        <w:rPr>
          <w:rFonts w:ascii="Rawline" w:hAnsi="Rawline"/>
          <w:sz w:val="20"/>
          <w:szCs w:val="20"/>
        </w:rPr>
      </w:pPr>
      <w:r w:rsidRPr="00DA5300">
        <w:rPr>
          <w:rFonts w:ascii="Rawline" w:hAnsi="Rawline"/>
          <w:sz w:val="20"/>
          <w:szCs w:val="20"/>
        </w:rPr>
        <w:lastRenderedPageBreak/>
        <w:t>Les candidatures d’entreprises ayant fait l’objet d’une mise en cause publique pour des pratiques contraires aux principes de diversité, d’égalité ou d’inclusion ne sont pas recevables.</w:t>
      </w:r>
    </w:p>
    <w:p w14:paraId="06D4511E" w14:textId="77777777" w:rsidR="007D0DCA" w:rsidRDefault="007D0DCA" w:rsidP="00E2548B">
      <w:pPr>
        <w:pStyle w:val="p2"/>
        <w:rPr>
          <w:rFonts w:ascii="Rawline" w:hAnsi="Rawline"/>
          <w:sz w:val="20"/>
          <w:szCs w:val="20"/>
        </w:rPr>
      </w:pPr>
    </w:p>
    <w:p w14:paraId="7E74D6A3" w14:textId="6E8148A0" w:rsidR="007D0DCA" w:rsidRPr="00911403" w:rsidRDefault="007D0DCA" w:rsidP="0068132A">
      <w:pPr>
        <w:pStyle w:val="p2"/>
        <w:numPr>
          <w:ilvl w:val="0"/>
          <w:numId w:val="14"/>
        </w:numPr>
        <w:rPr>
          <w:rFonts w:ascii="Rawline" w:hAnsi="Rawline"/>
          <w:b/>
          <w:bCs/>
          <w:sz w:val="20"/>
          <w:szCs w:val="20"/>
        </w:rPr>
      </w:pPr>
      <w:r w:rsidRPr="00911403">
        <w:rPr>
          <w:rFonts w:ascii="Rawline" w:hAnsi="Rawline"/>
          <w:b/>
          <w:bCs/>
          <w:sz w:val="20"/>
          <w:szCs w:val="20"/>
        </w:rPr>
        <w:t xml:space="preserve">Modalités de participation </w:t>
      </w:r>
    </w:p>
    <w:p w14:paraId="635B257F" w14:textId="77777777" w:rsidR="007D0DCA" w:rsidRPr="007D0DCA" w:rsidRDefault="007D0DCA" w:rsidP="007D0DCA">
      <w:pPr>
        <w:pStyle w:val="p2"/>
        <w:rPr>
          <w:rFonts w:ascii="Rawline" w:hAnsi="Rawline"/>
          <w:sz w:val="20"/>
          <w:szCs w:val="20"/>
        </w:rPr>
      </w:pPr>
    </w:p>
    <w:p w14:paraId="248F721C" w14:textId="6FA8531F" w:rsidR="00FB55C3" w:rsidRDefault="007D0DCA" w:rsidP="0068132A">
      <w:pPr>
        <w:pStyle w:val="p2"/>
        <w:jc w:val="both"/>
        <w:rPr>
          <w:rFonts w:ascii="Rawline" w:hAnsi="Rawline"/>
          <w:sz w:val="20"/>
          <w:szCs w:val="20"/>
        </w:rPr>
      </w:pPr>
      <w:r>
        <w:rPr>
          <w:rFonts w:ascii="Rawline" w:hAnsi="Rawline"/>
          <w:sz w:val="20"/>
          <w:szCs w:val="20"/>
        </w:rPr>
        <w:t>Pour participer au Prix</w:t>
      </w:r>
      <w:r w:rsidR="008C0270">
        <w:rPr>
          <w:rFonts w:ascii="Rawline" w:hAnsi="Rawline"/>
          <w:sz w:val="20"/>
          <w:szCs w:val="20"/>
        </w:rPr>
        <w:t xml:space="preserve"> et déposer sa candidature</w:t>
      </w:r>
      <w:r>
        <w:rPr>
          <w:rFonts w:ascii="Rawline" w:hAnsi="Rawline"/>
          <w:sz w:val="20"/>
          <w:szCs w:val="20"/>
        </w:rPr>
        <w:t>, l’entreprise doit</w:t>
      </w:r>
      <w:r w:rsidR="008C0270">
        <w:rPr>
          <w:rFonts w:ascii="Rawline" w:hAnsi="Rawline"/>
          <w:sz w:val="20"/>
          <w:szCs w:val="20"/>
        </w:rPr>
        <w:t xml:space="preserve"> remplir le questionnaire accessible via </w:t>
      </w:r>
      <w:hyperlink r:id="rId7" w:history="1">
        <w:r w:rsidR="004B534F" w:rsidRPr="00A6518F">
          <w:rPr>
            <w:rStyle w:val="Lienhypertexte"/>
            <w:rFonts w:ascii="Rawline" w:hAnsi="Rawline"/>
            <w:sz w:val="20"/>
            <w:szCs w:val="20"/>
          </w:rPr>
          <w:t>https://form.typeform.com/to/GdQ65cIW</w:t>
        </w:r>
      </w:hyperlink>
      <w:r w:rsidR="004B534F">
        <w:rPr>
          <w:rFonts w:ascii="Rawline" w:hAnsi="Rawline"/>
          <w:sz w:val="20"/>
          <w:szCs w:val="20"/>
        </w:rPr>
        <w:t xml:space="preserve"> </w:t>
      </w:r>
      <w:r w:rsidR="008C0270">
        <w:rPr>
          <w:rFonts w:ascii="Rawline" w:hAnsi="Rawline"/>
          <w:sz w:val="20"/>
          <w:szCs w:val="20"/>
        </w:rPr>
        <w:t>et transmettre toutes les informations demandées aux fins d’évaluation de sa candidature par le Jury</w:t>
      </w:r>
      <w:r w:rsidR="00FB55C3">
        <w:rPr>
          <w:rFonts w:ascii="Rawline" w:hAnsi="Rawline"/>
          <w:sz w:val="20"/>
          <w:szCs w:val="20"/>
        </w:rPr>
        <w:t xml:space="preserve"> pendant la période de participation telle que définie à l’article 3. </w:t>
      </w:r>
    </w:p>
    <w:p w14:paraId="63E157B2" w14:textId="77777777" w:rsidR="000865F0" w:rsidRPr="0070546A" w:rsidRDefault="000865F0" w:rsidP="00E2548B">
      <w:pPr>
        <w:pStyle w:val="p2"/>
        <w:rPr>
          <w:rFonts w:ascii="Rawline" w:hAnsi="Rawline"/>
          <w:sz w:val="20"/>
          <w:szCs w:val="20"/>
        </w:rPr>
      </w:pPr>
    </w:p>
    <w:p w14:paraId="7FC28511" w14:textId="1FF37BCF" w:rsidR="00FB55C3" w:rsidRDefault="00FB55C3" w:rsidP="0079489E">
      <w:pPr>
        <w:pStyle w:val="p2"/>
        <w:numPr>
          <w:ilvl w:val="0"/>
          <w:numId w:val="14"/>
        </w:numPr>
        <w:rPr>
          <w:rFonts w:ascii="Rawline" w:hAnsi="Rawline"/>
          <w:b/>
          <w:bCs/>
          <w:sz w:val="20"/>
          <w:szCs w:val="20"/>
        </w:rPr>
      </w:pPr>
      <w:r>
        <w:rPr>
          <w:rFonts w:ascii="Rawline" w:hAnsi="Rawline"/>
          <w:b/>
          <w:bCs/>
          <w:sz w:val="20"/>
          <w:szCs w:val="20"/>
        </w:rPr>
        <w:t xml:space="preserve">Désignation des lauréats </w:t>
      </w:r>
    </w:p>
    <w:p w14:paraId="7B0C6B99" w14:textId="77777777" w:rsidR="00FB55C3" w:rsidRDefault="00FB55C3" w:rsidP="00FB55C3">
      <w:pPr>
        <w:pStyle w:val="p2"/>
        <w:rPr>
          <w:rFonts w:ascii="Rawline" w:hAnsi="Rawline"/>
          <w:b/>
          <w:bCs/>
          <w:sz w:val="20"/>
          <w:szCs w:val="20"/>
        </w:rPr>
      </w:pPr>
    </w:p>
    <w:p w14:paraId="61EE5EE5" w14:textId="22377FEC" w:rsidR="00FB55C3" w:rsidRDefault="00FB55C3" w:rsidP="00FB55C3">
      <w:pPr>
        <w:pStyle w:val="PardfautA"/>
        <w:spacing w:before="0"/>
        <w:jc w:val="both"/>
        <w:rPr>
          <w:rFonts w:ascii="Rawline Regular" w:hAnsi="Rawline Regular"/>
          <w:sz w:val="20"/>
          <w:szCs w:val="20"/>
        </w:rPr>
      </w:pPr>
      <w:r w:rsidRPr="00576201">
        <w:rPr>
          <w:rFonts w:ascii="Rawline Regular" w:hAnsi="Rawline Regular"/>
          <w:sz w:val="20"/>
          <w:szCs w:val="20"/>
        </w:rPr>
        <w:t xml:space="preserve">L’ensemble des dossiers </w:t>
      </w:r>
      <w:r>
        <w:rPr>
          <w:rFonts w:ascii="Rawline Regular" w:hAnsi="Rawline Regular"/>
          <w:sz w:val="20"/>
          <w:szCs w:val="20"/>
        </w:rPr>
        <w:t xml:space="preserve">de candidatures </w:t>
      </w:r>
      <w:r w:rsidRPr="00576201">
        <w:rPr>
          <w:rFonts w:ascii="Rawline Regular" w:hAnsi="Rawline Regular"/>
          <w:sz w:val="20"/>
          <w:szCs w:val="20"/>
        </w:rPr>
        <w:t>seront examinés par des experts</w:t>
      </w:r>
      <w:r w:rsidR="001270CB">
        <w:rPr>
          <w:rFonts w:ascii="Rawline Regular" w:hAnsi="Rawline Regular"/>
          <w:sz w:val="20"/>
          <w:szCs w:val="20"/>
        </w:rPr>
        <w:t xml:space="preserve"> </w:t>
      </w:r>
      <w:r w:rsidR="0068132A">
        <w:rPr>
          <w:rFonts w:ascii="Rawline Regular" w:hAnsi="Rawline Regular"/>
          <w:sz w:val="20"/>
          <w:szCs w:val="20"/>
        </w:rPr>
        <w:t xml:space="preserve">de Our Future By Design </w:t>
      </w:r>
      <w:r w:rsidRPr="00576201">
        <w:rPr>
          <w:rFonts w:ascii="Rawline Regular" w:hAnsi="Rawline Regular"/>
          <w:sz w:val="20"/>
          <w:szCs w:val="20"/>
        </w:rPr>
        <w:t>selon une grille d’évaluation la plus objective possible.</w:t>
      </w:r>
    </w:p>
    <w:p w14:paraId="1B3DDB63" w14:textId="77777777" w:rsidR="0068132A" w:rsidRDefault="0068132A" w:rsidP="0068132A">
      <w:pPr>
        <w:pStyle w:val="p2"/>
        <w:jc w:val="both"/>
        <w:rPr>
          <w:rFonts w:ascii="Rawline" w:hAnsi="Rawline"/>
          <w:sz w:val="20"/>
          <w:szCs w:val="20"/>
        </w:rPr>
      </w:pPr>
      <w:r>
        <w:rPr>
          <w:rFonts w:ascii="Rawline" w:hAnsi="Rawline"/>
          <w:sz w:val="20"/>
          <w:szCs w:val="20"/>
        </w:rPr>
        <w:t xml:space="preserve">La sélection des lauréats sera opérée au regard des critères suivants : </w:t>
      </w:r>
    </w:p>
    <w:p w14:paraId="2F161778" w14:textId="77777777" w:rsidR="0068132A" w:rsidRPr="00985BF3" w:rsidRDefault="0068132A" w:rsidP="0068132A">
      <w:pPr>
        <w:pStyle w:val="p2"/>
        <w:numPr>
          <w:ilvl w:val="0"/>
          <w:numId w:val="19"/>
        </w:numPr>
        <w:jc w:val="both"/>
        <w:rPr>
          <w:rFonts w:ascii="Rawline" w:hAnsi="Rawline"/>
          <w:sz w:val="20"/>
          <w:szCs w:val="20"/>
        </w:rPr>
      </w:pPr>
      <w:proofErr w:type="gramStart"/>
      <w:r w:rsidRPr="00985BF3">
        <w:rPr>
          <w:rFonts w:ascii="Rawline" w:hAnsi="Rawline"/>
          <w:sz w:val="20"/>
          <w:szCs w:val="20"/>
        </w:rPr>
        <w:t>l</w:t>
      </w:r>
      <w:r w:rsidRPr="00985BF3">
        <w:rPr>
          <w:rFonts w:ascii="Calibri" w:hAnsi="Calibri" w:cs="Calibri"/>
          <w:sz w:val="20"/>
          <w:szCs w:val="20"/>
        </w:rPr>
        <w:t>’</w:t>
      </w:r>
      <w:r w:rsidRPr="00985BF3">
        <w:rPr>
          <w:rFonts w:ascii="Rawline" w:hAnsi="Rawline"/>
          <w:sz w:val="20"/>
          <w:szCs w:val="20"/>
        </w:rPr>
        <w:t>engagement</w:t>
      </w:r>
      <w:proofErr w:type="gramEnd"/>
      <w:r w:rsidRPr="00985BF3">
        <w:rPr>
          <w:rFonts w:ascii="Rawline" w:hAnsi="Rawline"/>
          <w:sz w:val="20"/>
          <w:szCs w:val="20"/>
        </w:rPr>
        <w:t xml:space="preserve"> global de l</w:t>
      </w:r>
      <w:r w:rsidRPr="00985BF3">
        <w:rPr>
          <w:rFonts w:ascii="Calibri" w:hAnsi="Calibri" w:cs="Calibri"/>
          <w:sz w:val="20"/>
          <w:szCs w:val="20"/>
        </w:rPr>
        <w:t>’</w:t>
      </w:r>
      <w:r w:rsidRPr="00985BF3">
        <w:rPr>
          <w:rFonts w:ascii="Rawline" w:hAnsi="Rawline"/>
          <w:sz w:val="20"/>
          <w:szCs w:val="20"/>
        </w:rPr>
        <w:t>entreprise en faveur des enjeux sociaux, de diversit</w:t>
      </w:r>
      <w:r w:rsidRPr="00985BF3">
        <w:rPr>
          <w:rFonts w:ascii="Calibri" w:hAnsi="Calibri" w:cs="Calibri"/>
          <w:sz w:val="20"/>
          <w:szCs w:val="20"/>
        </w:rPr>
        <w:t>é</w:t>
      </w:r>
      <w:r w:rsidRPr="00985BF3">
        <w:rPr>
          <w:rFonts w:ascii="Rawline" w:hAnsi="Rawline"/>
          <w:sz w:val="20"/>
          <w:szCs w:val="20"/>
        </w:rPr>
        <w:t xml:space="preserve"> et d</w:t>
      </w:r>
      <w:r w:rsidRPr="00985BF3">
        <w:rPr>
          <w:rFonts w:ascii="Calibri" w:hAnsi="Calibri" w:cs="Calibri"/>
          <w:sz w:val="20"/>
          <w:szCs w:val="20"/>
        </w:rPr>
        <w:t>’</w:t>
      </w:r>
      <w:r w:rsidRPr="00985BF3">
        <w:rPr>
          <w:rFonts w:ascii="Rawline" w:hAnsi="Rawline"/>
          <w:sz w:val="20"/>
          <w:szCs w:val="20"/>
        </w:rPr>
        <w:t>inclusion ;</w:t>
      </w:r>
    </w:p>
    <w:p w14:paraId="7D8F1A67" w14:textId="77777777" w:rsidR="0068132A" w:rsidRPr="00985BF3" w:rsidRDefault="0068132A" w:rsidP="0068132A">
      <w:pPr>
        <w:pStyle w:val="p2"/>
        <w:numPr>
          <w:ilvl w:val="0"/>
          <w:numId w:val="19"/>
        </w:numPr>
        <w:jc w:val="both"/>
        <w:rPr>
          <w:rFonts w:ascii="Rawline" w:hAnsi="Rawline"/>
          <w:sz w:val="20"/>
          <w:szCs w:val="20"/>
        </w:rPr>
      </w:pPr>
      <w:proofErr w:type="gramStart"/>
      <w:r w:rsidRPr="00985BF3">
        <w:rPr>
          <w:rFonts w:ascii="Rawline" w:hAnsi="Rawline"/>
          <w:sz w:val="20"/>
          <w:szCs w:val="20"/>
        </w:rPr>
        <w:t>l</w:t>
      </w:r>
      <w:r w:rsidRPr="00985BF3">
        <w:rPr>
          <w:rFonts w:ascii="Calibri" w:hAnsi="Calibri" w:cs="Calibri"/>
          <w:sz w:val="20"/>
          <w:szCs w:val="20"/>
        </w:rPr>
        <w:t>’</w:t>
      </w:r>
      <w:r w:rsidRPr="00985BF3">
        <w:rPr>
          <w:rFonts w:ascii="Rawline" w:hAnsi="Rawline"/>
          <w:sz w:val="20"/>
          <w:szCs w:val="20"/>
        </w:rPr>
        <w:t>ad</w:t>
      </w:r>
      <w:r w:rsidRPr="00985BF3">
        <w:rPr>
          <w:rFonts w:ascii="Calibri" w:hAnsi="Calibri" w:cs="Calibri"/>
          <w:sz w:val="20"/>
          <w:szCs w:val="20"/>
        </w:rPr>
        <w:t>é</w:t>
      </w:r>
      <w:r w:rsidRPr="00985BF3">
        <w:rPr>
          <w:rFonts w:ascii="Rawline" w:hAnsi="Rawline"/>
          <w:sz w:val="20"/>
          <w:szCs w:val="20"/>
        </w:rPr>
        <w:t>quation</w:t>
      </w:r>
      <w:proofErr w:type="gramEnd"/>
      <w:r w:rsidRPr="00985BF3">
        <w:rPr>
          <w:rFonts w:ascii="Rawline" w:hAnsi="Rawline"/>
          <w:sz w:val="20"/>
          <w:szCs w:val="20"/>
        </w:rPr>
        <w:t xml:space="preserve"> de l</w:t>
      </w:r>
      <w:r w:rsidRPr="00985BF3">
        <w:rPr>
          <w:rFonts w:ascii="Calibri" w:hAnsi="Calibri" w:cs="Calibri"/>
          <w:sz w:val="20"/>
          <w:szCs w:val="20"/>
        </w:rPr>
        <w:t>’</w:t>
      </w:r>
      <w:r w:rsidRPr="00985BF3">
        <w:rPr>
          <w:rFonts w:ascii="Rawline" w:hAnsi="Rawline"/>
          <w:sz w:val="20"/>
          <w:szCs w:val="20"/>
        </w:rPr>
        <w:t>initiative avec l</w:t>
      </w:r>
      <w:r w:rsidRPr="00985BF3">
        <w:rPr>
          <w:rFonts w:ascii="Calibri" w:hAnsi="Calibri" w:cs="Calibri"/>
          <w:sz w:val="20"/>
          <w:szCs w:val="20"/>
        </w:rPr>
        <w:t>’</w:t>
      </w:r>
      <w:r w:rsidRPr="00985BF3">
        <w:rPr>
          <w:rFonts w:ascii="Rawline" w:hAnsi="Rawline"/>
          <w:sz w:val="20"/>
          <w:szCs w:val="20"/>
        </w:rPr>
        <w:t>enjeu d</w:t>
      </w:r>
      <w:r w:rsidRPr="00985BF3">
        <w:rPr>
          <w:rFonts w:ascii="Calibri" w:hAnsi="Calibri" w:cs="Calibri"/>
          <w:sz w:val="20"/>
          <w:szCs w:val="20"/>
        </w:rPr>
        <w:t>’</w:t>
      </w:r>
      <w:r w:rsidRPr="00985BF3">
        <w:rPr>
          <w:rFonts w:ascii="Rawline" w:hAnsi="Rawline"/>
          <w:sz w:val="20"/>
          <w:szCs w:val="20"/>
        </w:rPr>
        <w:t>inclusion identifi</w:t>
      </w:r>
      <w:r w:rsidRPr="00985BF3">
        <w:rPr>
          <w:rFonts w:ascii="Calibri" w:hAnsi="Calibri" w:cs="Calibri"/>
          <w:sz w:val="20"/>
          <w:szCs w:val="20"/>
        </w:rPr>
        <w:t>é</w:t>
      </w:r>
      <w:r w:rsidRPr="00985BF3">
        <w:rPr>
          <w:rFonts w:ascii="Rawline" w:hAnsi="Rawline"/>
          <w:sz w:val="20"/>
          <w:szCs w:val="20"/>
        </w:rPr>
        <w:t xml:space="preserve"> ;</w:t>
      </w:r>
    </w:p>
    <w:p w14:paraId="75F4CA04" w14:textId="77777777" w:rsidR="0068132A" w:rsidRPr="00985BF3" w:rsidRDefault="0068132A" w:rsidP="0068132A">
      <w:pPr>
        <w:pStyle w:val="p2"/>
        <w:numPr>
          <w:ilvl w:val="0"/>
          <w:numId w:val="19"/>
        </w:numPr>
        <w:jc w:val="both"/>
        <w:rPr>
          <w:rFonts w:ascii="Rawline" w:hAnsi="Rawline"/>
          <w:sz w:val="20"/>
          <w:szCs w:val="20"/>
        </w:rPr>
      </w:pPr>
      <w:proofErr w:type="gramStart"/>
      <w:r w:rsidRPr="00985BF3">
        <w:rPr>
          <w:rFonts w:ascii="Rawline" w:hAnsi="Rawline"/>
          <w:sz w:val="20"/>
          <w:szCs w:val="20"/>
        </w:rPr>
        <w:t>le</w:t>
      </w:r>
      <w:proofErr w:type="gramEnd"/>
      <w:r w:rsidRPr="00985BF3">
        <w:rPr>
          <w:rFonts w:ascii="Rawline" w:hAnsi="Rawline"/>
          <w:sz w:val="20"/>
          <w:szCs w:val="20"/>
        </w:rPr>
        <w:t xml:space="preserve"> niveau d</w:t>
      </w:r>
      <w:r w:rsidRPr="00985BF3">
        <w:rPr>
          <w:rFonts w:ascii="Calibri" w:hAnsi="Calibri" w:cs="Calibri"/>
          <w:sz w:val="20"/>
          <w:szCs w:val="20"/>
        </w:rPr>
        <w:t>’</w:t>
      </w:r>
      <w:r w:rsidRPr="00985BF3">
        <w:rPr>
          <w:rFonts w:ascii="Rawline" w:hAnsi="Rawline"/>
          <w:sz w:val="20"/>
          <w:szCs w:val="20"/>
        </w:rPr>
        <w:t>ambition de l</w:t>
      </w:r>
      <w:r w:rsidRPr="00985BF3">
        <w:rPr>
          <w:rFonts w:ascii="Calibri" w:hAnsi="Calibri" w:cs="Calibri"/>
          <w:sz w:val="20"/>
          <w:szCs w:val="20"/>
        </w:rPr>
        <w:t>’</w:t>
      </w:r>
      <w:r w:rsidRPr="00985BF3">
        <w:rPr>
          <w:rFonts w:ascii="Rawline" w:hAnsi="Rawline"/>
          <w:sz w:val="20"/>
          <w:szCs w:val="20"/>
        </w:rPr>
        <w:t>initiative au regard de la taille, des moyens et du p</w:t>
      </w:r>
      <w:r w:rsidRPr="00985BF3">
        <w:rPr>
          <w:rFonts w:ascii="Calibri" w:hAnsi="Calibri" w:cs="Calibri"/>
          <w:sz w:val="20"/>
          <w:szCs w:val="20"/>
        </w:rPr>
        <w:t>é</w:t>
      </w:r>
      <w:r w:rsidRPr="00985BF3">
        <w:rPr>
          <w:rFonts w:ascii="Rawline" w:hAnsi="Rawline"/>
          <w:sz w:val="20"/>
          <w:szCs w:val="20"/>
        </w:rPr>
        <w:t>rim</w:t>
      </w:r>
      <w:r w:rsidRPr="00985BF3">
        <w:rPr>
          <w:rFonts w:ascii="Calibri" w:hAnsi="Calibri" w:cs="Calibri"/>
          <w:sz w:val="20"/>
          <w:szCs w:val="20"/>
        </w:rPr>
        <w:t>è</w:t>
      </w:r>
      <w:r w:rsidRPr="00985BF3">
        <w:rPr>
          <w:rFonts w:ascii="Rawline" w:hAnsi="Rawline"/>
          <w:sz w:val="20"/>
          <w:szCs w:val="20"/>
        </w:rPr>
        <w:t>tre d</w:t>
      </w:r>
      <w:r w:rsidRPr="00985BF3">
        <w:rPr>
          <w:rFonts w:ascii="Calibri" w:hAnsi="Calibri" w:cs="Calibri"/>
          <w:sz w:val="20"/>
          <w:szCs w:val="20"/>
        </w:rPr>
        <w:t>’</w:t>
      </w:r>
      <w:r w:rsidRPr="00985BF3">
        <w:rPr>
          <w:rFonts w:ascii="Rawline" w:hAnsi="Rawline"/>
          <w:sz w:val="20"/>
          <w:szCs w:val="20"/>
        </w:rPr>
        <w:t>action de l</w:t>
      </w:r>
      <w:r w:rsidRPr="00985BF3">
        <w:rPr>
          <w:rFonts w:ascii="Calibri" w:hAnsi="Calibri" w:cs="Calibri"/>
          <w:sz w:val="20"/>
          <w:szCs w:val="20"/>
        </w:rPr>
        <w:t>’</w:t>
      </w:r>
      <w:r w:rsidRPr="00985BF3">
        <w:rPr>
          <w:rFonts w:ascii="Rawline" w:hAnsi="Rawline"/>
          <w:sz w:val="20"/>
          <w:szCs w:val="20"/>
        </w:rPr>
        <w:t>entreprise candidate ;</w:t>
      </w:r>
    </w:p>
    <w:p w14:paraId="4AF6EB2C" w14:textId="77777777" w:rsidR="0068132A" w:rsidRPr="00985BF3" w:rsidRDefault="0068132A" w:rsidP="0068132A">
      <w:pPr>
        <w:pStyle w:val="p2"/>
        <w:numPr>
          <w:ilvl w:val="0"/>
          <w:numId w:val="19"/>
        </w:numPr>
        <w:jc w:val="both"/>
        <w:rPr>
          <w:rFonts w:ascii="Rawline" w:hAnsi="Rawline"/>
          <w:sz w:val="20"/>
          <w:szCs w:val="20"/>
        </w:rPr>
      </w:pPr>
      <w:proofErr w:type="gramStart"/>
      <w:r w:rsidRPr="00985BF3">
        <w:rPr>
          <w:rFonts w:ascii="Rawline" w:hAnsi="Rawline"/>
          <w:sz w:val="20"/>
          <w:szCs w:val="20"/>
        </w:rPr>
        <w:t>le</w:t>
      </w:r>
      <w:proofErr w:type="gramEnd"/>
      <w:r w:rsidRPr="00985BF3">
        <w:rPr>
          <w:rFonts w:ascii="Rawline" w:hAnsi="Rawline"/>
          <w:sz w:val="20"/>
          <w:szCs w:val="20"/>
        </w:rPr>
        <w:t xml:space="preserve"> caract</w:t>
      </w:r>
      <w:r w:rsidRPr="00985BF3">
        <w:rPr>
          <w:rFonts w:ascii="Calibri" w:hAnsi="Calibri" w:cs="Calibri"/>
          <w:sz w:val="20"/>
          <w:szCs w:val="20"/>
        </w:rPr>
        <w:t>è</w:t>
      </w:r>
      <w:r w:rsidRPr="00985BF3">
        <w:rPr>
          <w:rFonts w:ascii="Rawline" w:hAnsi="Rawline"/>
          <w:sz w:val="20"/>
          <w:szCs w:val="20"/>
        </w:rPr>
        <w:t>re innovant ou diff</w:t>
      </w:r>
      <w:r w:rsidRPr="00985BF3">
        <w:rPr>
          <w:rFonts w:ascii="Calibri" w:hAnsi="Calibri" w:cs="Calibri"/>
          <w:sz w:val="20"/>
          <w:szCs w:val="20"/>
        </w:rPr>
        <w:t>é</w:t>
      </w:r>
      <w:r w:rsidRPr="00985BF3">
        <w:rPr>
          <w:rFonts w:ascii="Rawline" w:hAnsi="Rawline"/>
          <w:sz w:val="20"/>
          <w:szCs w:val="20"/>
        </w:rPr>
        <w:t>renciant de l</w:t>
      </w:r>
      <w:r w:rsidRPr="00985BF3">
        <w:rPr>
          <w:rFonts w:ascii="Calibri" w:hAnsi="Calibri" w:cs="Calibri"/>
          <w:sz w:val="20"/>
          <w:szCs w:val="20"/>
        </w:rPr>
        <w:t>’</w:t>
      </w:r>
      <w:r w:rsidRPr="00985BF3">
        <w:rPr>
          <w:rFonts w:ascii="Rawline" w:hAnsi="Rawline"/>
          <w:sz w:val="20"/>
          <w:szCs w:val="20"/>
        </w:rPr>
        <w:t xml:space="preserve">initiative mise en </w:t>
      </w:r>
      <w:r w:rsidRPr="00985BF3">
        <w:rPr>
          <w:rFonts w:ascii="Calibri" w:hAnsi="Calibri" w:cs="Calibri"/>
          <w:sz w:val="20"/>
          <w:szCs w:val="20"/>
        </w:rPr>
        <w:t>œ</w:t>
      </w:r>
      <w:r w:rsidRPr="00985BF3">
        <w:rPr>
          <w:rFonts w:ascii="Rawline" w:hAnsi="Rawline"/>
          <w:sz w:val="20"/>
          <w:szCs w:val="20"/>
        </w:rPr>
        <w:t>uvre ;</w:t>
      </w:r>
    </w:p>
    <w:p w14:paraId="7DA8CA3A" w14:textId="77777777" w:rsidR="0068132A" w:rsidRPr="00985BF3" w:rsidRDefault="0068132A" w:rsidP="0068132A">
      <w:pPr>
        <w:pStyle w:val="p2"/>
        <w:numPr>
          <w:ilvl w:val="0"/>
          <w:numId w:val="19"/>
        </w:numPr>
        <w:jc w:val="both"/>
        <w:rPr>
          <w:rFonts w:ascii="Rawline" w:hAnsi="Rawline"/>
          <w:sz w:val="20"/>
          <w:szCs w:val="20"/>
        </w:rPr>
      </w:pPr>
      <w:proofErr w:type="gramStart"/>
      <w:r w:rsidRPr="00985BF3">
        <w:rPr>
          <w:rFonts w:ascii="Rawline" w:hAnsi="Rawline"/>
          <w:sz w:val="20"/>
          <w:szCs w:val="20"/>
        </w:rPr>
        <w:t>la</w:t>
      </w:r>
      <w:proofErr w:type="gramEnd"/>
      <w:r w:rsidRPr="00985BF3">
        <w:rPr>
          <w:rFonts w:ascii="Rawline" w:hAnsi="Rawline"/>
          <w:sz w:val="20"/>
          <w:szCs w:val="20"/>
        </w:rPr>
        <w:t xml:space="preserve"> capacit</w:t>
      </w:r>
      <w:r w:rsidRPr="00985BF3">
        <w:rPr>
          <w:rFonts w:ascii="Calibri" w:hAnsi="Calibri" w:cs="Calibri"/>
          <w:sz w:val="20"/>
          <w:szCs w:val="20"/>
        </w:rPr>
        <w:t>é</w:t>
      </w:r>
      <w:r w:rsidRPr="00985BF3">
        <w:rPr>
          <w:rFonts w:ascii="Rawline" w:hAnsi="Rawline"/>
          <w:sz w:val="20"/>
          <w:szCs w:val="20"/>
        </w:rPr>
        <w:t xml:space="preserve"> de l</w:t>
      </w:r>
      <w:r w:rsidRPr="00985BF3">
        <w:rPr>
          <w:rFonts w:ascii="Calibri" w:hAnsi="Calibri" w:cs="Calibri"/>
          <w:sz w:val="20"/>
          <w:szCs w:val="20"/>
        </w:rPr>
        <w:t>’</w:t>
      </w:r>
      <w:r w:rsidRPr="00985BF3">
        <w:rPr>
          <w:rFonts w:ascii="Rawline" w:hAnsi="Rawline"/>
          <w:sz w:val="20"/>
          <w:szCs w:val="20"/>
        </w:rPr>
        <w:t xml:space="preserve">initiative </w:t>
      </w:r>
      <w:r w:rsidRPr="00985BF3">
        <w:rPr>
          <w:rFonts w:ascii="Calibri" w:hAnsi="Calibri" w:cs="Calibri"/>
          <w:sz w:val="20"/>
          <w:szCs w:val="20"/>
        </w:rPr>
        <w:t>à</w:t>
      </w:r>
      <w:r w:rsidRPr="00985BF3">
        <w:rPr>
          <w:rFonts w:ascii="Rawline" w:hAnsi="Rawline"/>
          <w:sz w:val="20"/>
          <w:szCs w:val="20"/>
        </w:rPr>
        <w:t xml:space="preserve"> </w:t>
      </w:r>
      <w:r w:rsidRPr="00985BF3">
        <w:rPr>
          <w:rFonts w:ascii="Calibri" w:hAnsi="Calibri" w:cs="Calibri"/>
          <w:sz w:val="20"/>
          <w:szCs w:val="20"/>
        </w:rPr>
        <w:t>ê</w:t>
      </w:r>
      <w:r w:rsidRPr="00985BF3">
        <w:rPr>
          <w:rFonts w:ascii="Rawline" w:hAnsi="Rawline"/>
          <w:sz w:val="20"/>
          <w:szCs w:val="20"/>
        </w:rPr>
        <w:t>tre adapt</w:t>
      </w:r>
      <w:r w:rsidRPr="00985BF3">
        <w:rPr>
          <w:rFonts w:ascii="Calibri" w:hAnsi="Calibri" w:cs="Calibri"/>
          <w:sz w:val="20"/>
          <w:szCs w:val="20"/>
        </w:rPr>
        <w:t>é</w:t>
      </w:r>
      <w:r w:rsidRPr="00985BF3">
        <w:rPr>
          <w:rFonts w:ascii="Rawline" w:hAnsi="Rawline"/>
          <w:sz w:val="20"/>
          <w:szCs w:val="20"/>
        </w:rPr>
        <w:t>e, reproduite ou transpos</w:t>
      </w:r>
      <w:r w:rsidRPr="00985BF3">
        <w:rPr>
          <w:rFonts w:ascii="Calibri" w:hAnsi="Calibri" w:cs="Calibri"/>
          <w:sz w:val="20"/>
          <w:szCs w:val="20"/>
        </w:rPr>
        <w:t>é</w:t>
      </w:r>
      <w:r w:rsidRPr="00985BF3">
        <w:rPr>
          <w:rFonts w:ascii="Rawline" w:hAnsi="Rawline"/>
          <w:sz w:val="20"/>
          <w:szCs w:val="20"/>
        </w:rPr>
        <w:t>e dans d</w:t>
      </w:r>
      <w:r w:rsidRPr="00985BF3">
        <w:rPr>
          <w:rFonts w:ascii="Calibri" w:hAnsi="Calibri" w:cs="Calibri"/>
          <w:sz w:val="20"/>
          <w:szCs w:val="20"/>
        </w:rPr>
        <w:t>’</w:t>
      </w:r>
      <w:r w:rsidRPr="00985BF3">
        <w:rPr>
          <w:rFonts w:ascii="Rawline" w:hAnsi="Rawline"/>
          <w:sz w:val="20"/>
          <w:szCs w:val="20"/>
        </w:rPr>
        <w:t>autres contextes ;</w:t>
      </w:r>
    </w:p>
    <w:p w14:paraId="4F630BB4" w14:textId="77777777" w:rsidR="0068132A" w:rsidRPr="00985BF3" w:rsidRDefault="0068132A" w:rsidP="0068132A">
      <w:pPr>
        <w:pStyle w:val="p2"/>
        <w:numPr>
          <w:ilvl w:val="0"/>
          <w:numId w:val="19"/>
        </w:numPr>
        <w:jc w:val="both"/>
        <w:rPr>
          <w:rFonts w:ascii="Rawline" w:hAnsi="Rawline"/>
          <w:sz w:val="20"/>
          <w:szCs w:val="20"/>
        </w:rPr>
      </w:pPr>
      <w:proofErr w:type="gramStart"/>
      <w:r w:rsidRPr="00985BF3">
        <w:rPr>
          <w:rFonts w:ascii="Rawline" w:hAnsi="Rawline"/>
          <w:sz w:val="20"/>
          <w:szCs w:val="20"/>
        </w:rPr>
        <w:t>l</w:t>
      </w:r>
      <w:r w:rsidRPr="00985BF3">
        <w:rPr>
          <w:rFonts w:ascii="Calibri" w:hAnsi="Calibri" w:cs="Calibri"/>
          <w:sz w:val="20"/>
          <w:szCs w:val="20"/>
        </w:rPr>
        <w:t>’</w:t>
      </w:r>
      <w:r w:rsidRPr="00985BF3">
        <w:rPr>
          <w:rFonts w:ascii="Rawline" w:hAnsi="Rawline"/>
          <w:sz w:val="20"/>
          <w:szCs w:val="20"/>
        </w:rPr>
        <w:t>existence</w:t>
      </w:r>
      <w:proofErr w:type="gramEnd"/>
      <w:r w:rsidRPr="00985BF3">
        <w:rPr>
          <w:rFonts w:ascii="Rawline" w:hAnsi="Rawline"/>
          <w:sz w:val="20"/>
          <w:szCs w:val="20"/>
        </w:rPr>
        <w:t xml:space="preserve"> d</w:t>
      </w:r>
      <w:r w:rsidRPr="00985BF3">
        <w:rPr>
          <w:rFonts w:ascii="Calibri" w:hAnsi="Calibri" w:cs="Calibri"/>
          <w:sz w:val="20"/>
          <w:szCs w:val="20"/>
        </w:rPr>
        <w:t>’</w:t>
      </w:r>
      <w:r w:rsidRPr="00985BF3">
        <w:rPr>
          <w:rFonts w:ascii="Rawline" w:hAnsi="Rawline"/>
          <w:sz w:val="20"/>
          <w:szCs w:val="20"/>
        </w:rPr>
        <w:t>indicateurs de suivi, de r</w:t>
      </w:r>
      <w:r w:rsidRPr="00985BF3">
        <w:rPr>
          <w:rFonts w:ascii="Calibri" w:hAnsi="Calibri" w:cs="Calibri"/>
          <w:sz w:val="20"/>
          <w:szCs w:val="20"/>
        </w:rPr>
        <w:t>é</w:t>
      </w:r>
      <w:r w:rsidRPr="00985BF3">
        <w:rPr>
          <w:rFonts w:ascii="Rawline" w:hAnsi="Rawline"/>
          <w:sz w:val="20"/>
          <w:szCs w:val="20"/>
        </w:rPr>
        <w:t>sultats mesurables et d</w:t>
      </w:r>
      <w:r w:rsidRPr="00985BF3">
        <w:rPr>
          <w:rFonts w:ascii="Calibri" w:hAnsi="Calibri" w:cs="Calibri"/>
          <w:sz w:val="20"/>
          <w:szCs w:val="20"/>
        </w:rPr>
        <w:t>’</w:t>
      </w:r>
      <w:r w:rsidRPr="00985BF3">
        <w:rPr>
          <w:rFonts w:ascii="Rawline" w:hAnsi="Rawline"/>
          <w:sz w:val="20"/>
          <w:szCs w:val="20"/>
        </w:rPr>
        <w:t>objectifs d</w:t>
      </w:r>
      <w:r w:rsidRPr="00985BF3">
        <w:rPr>
          <w:rFonts w:ascii="Calibri" w:hAnsi="Calibri" w:cs="Calibri"/>
          <w:sz w:val="20"/>
          <w:szCs w:val="20"/>
        </w:rPr>
        <w:t>’</w:t>
      </w:r>
      <w:r w:rsidRPr="00985BF3">
        <w:rPr>
          <w:rFonts w:ascii="Rawline" w:hAnsi="Rawline"/>
          <w:sz w:val="20"/>
          <w:szCs w:val="20"/>
        </w:rPr>
        <w:t>am</w:t>
      </w:r>
      <w:r w:rsidRPr="00985BF3">
        <w:rPr>
          <w:rFonts w:ascii="Calibri" w:hAnsi="Calibri" w:cs="Calibri"/>
          <w:sz w:val="20"/>
          <w:szCs w:val="20"/>
        </w:rPr>
        <w:t>é</w:t>
      </w:r>
      <w:r w:rsidRPr="00985BF3">
        <w:rPr>
          <w:rFonts w:ascii="Rawline" w:hAnsi="Rawline"/>
          <w:sz w:val="20"/>
          <w:szCs w:val="20"/>
        </w:rPr>
        <w:t>lioration continue ;</w:t>
      </w:r>
    </w:p>
    <w:p w14:paraId="25C4E351" w14:textId="77777777" w:rsidR="0068132A" w:rsidRDefault="0068132A" w:rsidP="0068132A">
      <w:pPr>
        <w:pStyle w:val="p2"/>
        <w:numPr>
          <w:ilvl w:val="0"/>
          <w:numId w:val="19"/>
        </w:numPr>
        <w:jc w:val="both"/>
        <w:rPr>
          <w:rFonts w:ascii="Rawline" w:hAnsi="Rawline"/>
          <w:sz w:val="20"/>
          <w:szCs w:val="20"/>
        </w:rPr>
      </w:pPr>
      <w:proofErr w:type="gramStart"/>
      <w:r w:rsidRPr="00985BF3">
        <w:rPr>
          <w:rFonts w:ascii="Rawline" w:hAnsi="Rawline"/>
          <w:sz w:val="20"/>
          <w:szCs w:val="20"/>
        </w:rPr>
        <w:t>le</w:t>
      </w:r>
      <w:proofErr w:type="gramEnd"/>
      <w:r w:rsidRPr="00985BF3">
        <w:rPr>
          <w:rFonts w:ascii="Rawline" w:hAnsi="Rawline"/>
          <w:sz w:val="20"/>
          <w:szCs w:val="20"/>
        </w:rPr>
        <w:t xml:space="preserve"> niveau d</w:t>
      </w:r>
      <w:r w:rsidRPr="00985BF3">
        <w:rPr>
          <w:rFonts w:ascii="Calibri" w:hAnsi="Calibri" w:cs="Calibri"/>
          <w:sz w:val="20"/>
          <w:szCs w:val="20"/>
        </w:rPr>
        <w:t>’</w:t>
      </w:r>
      <w:r w:rsidRPr="00985BF3">
        <w:rPr>
          <w:rFonts w:ascii="Rawline" w:hAnsi="Rawline"/>
          <w:sz w:val="20"/>
          <w:szCs w:val="20"/>
        </w:rPr>
        <w:t>implication des parties prenantes internes et externes, notamment les salari</w:t>
      </w:r>
      <w:r w:rsidRPr="00985BF3">
        <w:rPr>
          <w:rFonts w:ascii="Calibri" w:hAnsi="Calibri" w:cs="Calibri"/>
          <w:sz w:val="20"/>
          <w:szCs w:val="20"/>
        </w:rPr>
        <w:t>é</w:t>
      </w:r>
      <w:r w:rsidRPr="00985BF3">
        <w:rPr>
          <w:rFonts w:ascii="Rawline" w:hAnsi="Rawline"/>
          <w:sz w:val="20"/>
          <w:szCs w:val="20"/>
        </w:rPr>
        <w:t>s, partenaires, associations ou acteurs locaux concern</w:t>
      </w:r>
      <w:r w:rsidRPr="00985BF3">
        <w:rPr>
          <w:rFonts w:ascii="Calibri" w:hAnsi="Calibri" w:cs="Calibri"/>
          <w:sz w:val="20"/>
          <w:szCs w:val="20"/>
        </w:rPr>
        <w:t>é</w:t>
      </w:r>
      <w:r w:rsidRPr="00985BF3">
        <w:rPr>
          <w:rFonts w:ascii="Rawline" w:hAnsi="Rawline"/>
          <w:sz w:val="20"/>
          <w:szCs w:val="20"/>
        </w:rPr>
        <w:t>s.</w:t>
      </w:r>
    </w:p>
    <w:p w14:paraId="406CFE46" w14:textId="77777777" w:rsidR="0068132A" w:rsidRDefault="0068132A" w:rsidP="0068132A">
      <w:pPr>
        <w:pStyle w:val="p2"/>
        <w:jc w:val="both"/>
        <w:rPr>
          <w:rFonts w:ascii="Rawline" w:hAnsi="Rawline"/>
          <w:sz w:val="20"/>
          <w:szCs w:val="20"/>
        </w:rPr>
      </w:pPr>
    </w:p>
    <w:p w14:paraId="7CD4E87F" w14:textId="5DB71CF9" w:rsidR="0068132A" w:rsidRPr="0068132A" w:rsidRDefault="0068132A" w:rsidP="0068132A">
      <w:pPr>
        <w:jc w:val="both"/>
        <w:rPr>
          <w:rFonts w:ascii="Rawline" w:eastAsia="Times New Roman" w:hAnsi="Rawline" w:cs="Times New Roman"/>
          <w:color w:val="000000"/>
          <w:kern w:val="0"/>
          <w:sz w:val="20"/>
          <w:szCs w:val="20"/>
          <w:lang w:eastAsia="fr-FR"/>
          <w14:ligatures w14:val="none"/>
        </w:rPr>
      </w:pPr>
      <w:r w:rsidRPr="0068132A">
        <w:rPr>
          <w:rFonts w:ascii="Rawline" w:eastAsia="Times New Roman" w:hAnsi="Rawline" w:cs="Times New Roman"/>
          <w:color w:val="000000"/>
          <w:kern w:val="0"/>
          <w:sz w:val="20"/>
          <w:szCs w:val="20"/>
          <w:lang w:eastAsia="fr-FR"/>
          <w14:ligatures w14:val="none"/>
        </w:rPr>
        <w:t xml:space="preserve">Our Future By </w:t>
      </w:r>
      <w:proofErr w:type="gramStart"/>
      <w:r w:rsidRPr="0068132A">
        <w:rPr>
          <w:rFonts w:ascii="Rawline" w:eastAsia="Times New Roman" w:hAnsi="Rawline" w:cs="Times New Roman"/>
          <w:color w:val="000000"/>
          <w:kern w:val="0"/>
          <w:sz w:val="20"/>
          <w:szCs w:val="20"/>
          <w:lang w:eastAsia="fr-FR"/>
          <w14:ligatures w14:val="none"/>
        </w:rPr>
        <w:t>Design  intervient</w:t>
      </w:r>
      <w:proofErr w:type="gramEnd"/>
      <w:r w:rsidRPr="0068132A">
        <w:rPr>
          <w:rFonts w:ascii="Rawline" w:eastAsia="Times New Roman" w:hAnsi="Rawline" w:cs="Times New Roman"/>
          <w:color w:val="000000"/>
          <w:kern w:val="0"/>
          <w:sz w:val="20"/>
          <w:szCs w:val="20"/>
          <w:lang w:eastAsia="fr-FR"/>
          <w14:ligatures w14:val="none"/>
        </w:rPr>
        <w:t xml:space="preserve"> en qualité d’expert technique et de sous-traitant, chargé de l’analyse des candidatures et de la préparation des dossiers soumis au jury. Les experts d’Our Future By Design ne sont pas membres votants du jury, ne participent pas au vote et ne peuvent, à eux seuls, orienter ou déterminer la décision finale, laquelle relève exclusivement des membres votants du jury.</w:t>
      </w:r>
    </w:p>
    <w:p w14:paraId="10BB5DEC" w14:textId="77777777" w:rsidR="00FB55C3" w:rsidRPr="00576201" w:rsidRDefault="00FB55C3" w:rsidP="00FB55C3">
      <w:pPr>
        <w:pStyle w:val="PardfautA"/>
        <w:spacing w:before="0"/>
        <w:jc w:val="both"/>
        <w:rPr>
          <w:rFonts w:ascii="Rawline Regular" w:eastAsia="Rawline Regular" w:hAnsi="Rawline Regular" w:cs="Rawline Regular"/>
          <w:sz w:val="20"/>
          <w:szCs w:val="20"/>
        </w:rPr>
      </w:pPr>
    </w:p>
    <w:p w14:paraId="7B7855BC" w14:textId="34788161" w:rsidR="006B760E" w:rsidRDefault="00FB55C3" w:rsidP="006B760E">
      <w:pPr>
        <w:pStyle w:val="p2"/>
        <w:jc w:val="both"/>
        <w:rPr>
          <w:rFonts w:ascii="Rawline Regular" w:hAnsi="Rawline Regular"/>
          <w:sz w:val="20"/>
          <w:szCs w:val="20"/>
        </w:rPr>
      </w:pPr>
      <w:r w:rsidRPr="00EA1587">
        <w:rPr>
          <w:rFonts w:ascii="Rawline Regular" w:hAnsi="Rawline Regular"/>
          <w:sz w:val="20"/>
          <w:szCs w:val="20"/>
        </w:rPr>
        <w:t xml:space="preserve">Les </w:t>
      </w:r>
      <w:r w:rsidR="002D549A">
        <w:rPr>
          <w:rFonts w:ascii="Rawline Regular" w:hAnsi="Rawline Regular"/>
          <w:sz w:val="20"/>
          <w:szCs w:val="20"/>
        </w:rPr>
        <w:t xml:space="preserve">vingt </w:t>
      </w:r>
      <w:r w:rsidRPr="00EA1587">
        <w:rPr>
          <w:rFonts w:ascii="Rawline Regular" w:hAnsi="Rawline Regular"/>
          <w:sz w:val="20"/>
          <w:szCs w:val="20"/>
        </w:rPr>
        <w:t xml:space="preserve">(20) meilleurs dossiers seront ensuite présentés </w:t>
      </w:r>
      <w:r w:rsidR="006B760E">
        <w:rPr>
          <w:rFonts w:ascii="Rawline Regular" w:hAnsi="Rawline Regular"/>
          <w:sz w:val="20"/>
          <w:szCs w:val="20"/>
        </w:rPr>
        <w:t>à un</w:t>
      </w:r>
      <w:r w:rsidRPr="00EA1587">
        <w:rPr>
          <w:rFonts w:ascii="Rawline Regular" w:hAnsi="Rawline Regular"/>
          <w:sz w:val="20"/>
          <w:szCs w:val="20"/>
        </w:rPr>
        <w:t xml:space="preserve"> </w:t>
      </w:r>
      <w:r w:rsidR="00B00B06">
        <w:rPr>
          <w:rFonts w:ascii="Rawline Regular" w:hAnsi="Rawline Regular"/>
          <w:sz w:val="20"/>
          <w:szCs w:val="20"/>
        </w:rPr>
        <w:t>j</w:t>
      </w:r>
      <w:r w:rsidRPr="00EA1587">
        <w:rPr>
          <w:rFonts w:ascii="Rawline Regular" w:hAnsi="Rawline Regular"/>
          <w:sz w:val="20"/>
          <w:szCs w:val="20"/>
        </w:rPr>
        <w:t xml:space="preserve">ury </w:t>
      </w:r>
      <w:r w:rsidR="006B760E">
        <w:rPr>
          <w:rFonts w:ascii="Rawline Regular" w:hAnsi="Rawline Regular"/>
          <w:sz w:val="20"/>
          <w:szCs w:val="20"/>
        </w:rPr>
        <w:t>impartial et indépendant</w:t>
      </w:r>
      <w:r w:rsidR="00B00B06">
        <w:rPr>
          <w:rFonts w:ascii="Rawline Regular" w:hAnsi="Rawline Regular"/>
          <w:sz w:val="20"/>
          <w:szCs w:val="20"/>
        </w:rPr>
        <w:t xml:space="preserve">, réunissant des représentants d’entreprises, d’acteurs de l’économie sociale et solidaire ou encore de la sphère publique. </w:t>
      </w:r>
    </w:p>
    <w:p w14:paraId="49ABD28E" w14:textId="77777777" w:rsidR="00B00B06" w:rsidRPr="006B760E" w:rsidRDefault="00B00B06" w:rsidP="006B760E">
      <w:pPr>
        <w:pStyle w:val="p2"/>
        <w:jc w:val="both"/>
        <w:rPr>
          <w:rFonts w:ascii="Rawline Regular" w:hAnsi="Rawline Regular"/>
          <w:sz w:val="20"/>
          <w:szCs w:val="20"/>
        </w:rPr>
      </w:pPr>
    </w:p>
    <w:p w14:paraId="7F0EDB55" w14:textId="04F06504" w:rsidR="00FB55C3" w:rsidRDefault="00101CCD" w:rsidP="00FB55C3">
      <w:pPr>
        <w:pStyle w:val="p2"/>
        <w:jc w:val="both"/>
        <w:rPr>
          <w:rFonts w:ascii="Rawline Regular" w:hAnsi="Rawline Regular"/>
          <w:sz w:val="20"/>
          <w:szCs w:val="20"/>
        </w:rPr>
      </w:pPr>
      <w:r>
        <w:rPr>
          <w:rFonts w:ascii="Rawline Regular" w:hAnsi="Rawline Regular"/>
          <w:sz w:val="20"/>
          <w:szCs w:val="20"/>
        </w:rPr>
        <w:t>Le jury</w:t>
      </w:r>
      <w:r w:rsidR="00FB55C3" w:rsidRPr="00EA1587">
        <w:rPr>
          <w:rFonts w:ascii="Rawline Regular" w:hAnsi="Rawline Regular"/>
          <w:sz w:val="20"/>
          <w:szCs w:val="20"/>
        </w:rPr>
        <w:t xml:space="preserve"> sélectionnera </w:t>
      </w:r>
      <w:r w:rsidR="00692D1C">
        <w:rPr>
          <w:rFonts w:ascii="Rawline Regular" w:hAnsi="Rawline Regular"/>
          <w:sz w:val="20"/>
          <w:szCs w:val="20"/>
        </w:rPr>
        <w:t>quatre</w:t>
      </w:r>
      <w:r w:rsidR="008A2A57">
        <w:rPr>
          <w:rFonts w:ascii="Rawline Regular" w:hAnsi="Rawline Regular"/>
          <w:sz w:val="20"/>
          <w:szCs w:val="20"/>
        </w:rPr>
        <w:t xml:space="preserve"> </w:t>
      </w:r>
      <w:r>
        <w:rPr>
          <w:rFonts w:ascii="Rawline Regular" w:hAnsi="Rawline Regular"/>
          <w:sz w:val="20"/>
          <w:szCs w:val="20"/>
        </w:rPr>
        <w:t>lauréat</w:t>
      </w:r>
      <w:r w:rsidR="00692D1C">
        <w:rPr>
          <w:rFonts w:ascii="Rawline Regular" w:hAnsi="Rawline Regular"/>
          <w:sz w:val="20"/>
          <w:szCs w:val="20"/>
        </w:rPr>
        <w:t>s</w:t>
      </w:r>
      <w:r w:rsidR="008A2A57">
        <w:rPr>
          <w:rFonts w:ascii="Rawline Regular" w:hAnsi="Rawline Regular"/>
          <w:sz w:val="20"/>
          <w:szCs w:val="20"/>
        </w:rPr>
        <w:t xml:space="preserve"> </w:t>
      </w:r>
      <w:r w:rsidR="00692D1C">
        <w:rPr>
          <w:rFonts w:ascii="Rawline Regular" w:hAnsi="Rawline Regular"/>
          <w:sz w:val="20"/>
          <w:szCs w:val="20"/>
        </w:rPr>
        <w:t>correspondant aux critères cités ci-dessus.</w:t>
      </w:r>
    </w:p>
    <w:p w14:paraId="14084026" w14:textId="77777777" w:rsidR="00985BF3" w:rsidRDefault="00985BF3" w:rsidP="00985BF3">
      <w:pPr>
        <w:pStyle w:val="p2"/>
        <w:jc w:val="both"/>
        <w:rPr>
          <w:rFonts w:ascii="Rawline" w:hAnsi="Rawline"/>
          <w:sz w:val="20"/>
          <w:szCs w:val="20"/>
        </w:rPr>
      </w:pPr>
    </w:p>
    <w:p w14:paraId="5FBACCDD" w14:textId="4A0F966E" w:rsidR="00985BF3" w:rsidRDefault="000021DE" w:rsidP="00985BF3">
      <w:pPr>
        <w:pStyle w:val="p2"/>
        <w:jc w:val="both"/>
        <w:rPr>
          <w:rFonts w:ascii="Rawline" w:hAnsi="Rawline"/>
          <w:sz w:val="20"/>
          <w:szCs w:val="20"/>
        </w:rPr>
      </w:pPr>
      <w:r>
        <w:rPr>
          <w:rFonts w:ascii="Rawline" w:hAnsi="Rawline"/>
          <w:sz w:val="20"/>
          <w:szCs w:val="20"/>
        </w:rPr>
        <w:t>C</w:t>
      </w:r>
      <w:r w:rsidR="00985BF3">
        <w:rPr>
          <w:rFonts w:ascii="Rawline" w:hAnsi="Rawline"/>
          <w:sz w:val="20"/>
          <w:szCs w:val="20"/>
        </w:rPr>
        <w:t>es</w:t>
      </w:r>
      <w:r>
        <w:rPr>
          <w:rFonts w:ascii="Rawline" w:hAnsi="Rawline"/>
          <w:sz w:val="20"/>
          <w:szCs w:val="20"/>
        </w:rPr>
        <w:t xml:space="preserve"> quatre</w:t>
      </w:r>
      <w:r w:rsidR="00985BF3">
        <w:rPr>
          <w:rFonts w:ascii="Rawline" w:hAnsi="Rawline"/>
          <w:sz w:val="20"/>
          <w:szCs w:val="20"/>
        </w:rPr>
        <w:t xml:space="preserve"> lauréats seront annoncés l</w:t>
      </w:r>
      <w:r w:rsidR="00E653E7">
        <w:rPr>
          <w:rFonts w:ascii="Rawline" w:hAnsi="Rawline"/>
          <w:sz w:val="20"/>
          <w:szCs w:val="20"/>
        </w:rPr>
        <w:t>e 1</w:t>
      </w:r>
      <w:r w:rsidR="00E653E7" w:rsidRPr="0068132A">
        <w:rPr>
          <w:rFonts w:ascii="Rawline" w:hAnsi="Rawline"/>
          <w:sz w:val="20"/>
          <w:szCs w:val="20"/>
          <w:vertAlign w:val="superscript"/>
        </w:rPr>
        <w:t>er</w:t>
      </w:r>
      <w:r w:rsidR="00E653E7">
        <w:rPr>
          <w:rFonts w:ascii="Rawline" w:hAnsi="Rawline"/>
          <w:sz w:val="20"/>
          <w:szCs w:val="20"/>
        </w:rPr>
        <w:t xml:space="preserve"> octobre 2026 à 14</w:t>
      </w:r>
      <w:r w:rsidR="001F2BA8">
        <w:rPr>
          <w:rFonts w:ascii="Rawline" w:hAnsi="Rawline"/>
          <w:sz w:val="20"/>
          <w:szCs w:val="20"/>
        </w:rPr>
        <w:t xml:space="preserve"> heures</w:t>
      </w:r>
      <w:r w:rsidR="00E653E7">
        <w:rPr>
          <w:rFonts w:ascii="Rawline" w:hAnsi="Rawline"/>
          <w:sz w:val="20"/>
          <w:szCs w:val="20"/>
        </w:rPr>
        <w:t xml:space="preserve">, lors de la cérémonie organisée au salon </w:t>
      </w:r>
      <w:proofErr w:type="spellStart"/>
      <w:r w:rsidR="00E653E7">
        <w:rPr>
          <w:rFonts w:ascii="Rawline" w:hAnsi="Rawline"/>
          <w:sz w:val="20"/>
          <w:szCs w:val="20"/>
        </w:rPr>
        <w:t>Inclusiv’Day</w:t>
      </w:r>
      <w:proofErr w:type="spellEnd"/>
      <w:r w:rsidR="00E653E7">
        <w:rPr>
          <w:rFonts w:ascii="Rawline" w:hAnsi="Rawline"/>
          <w:sz w:val="20"/>
          <w:szCs w:val="20"/>
        </w:rPr>
        <w:t xml:space="preserve"> au Palais des Congrès de Paris (</w:t>
      </w:r>
      <w:r>
        <w:rPr>
          <w:rFonts w:ascii="Rawline" w:hAnsi="Rawline"/>
          <w:sz w:val="20"/>
          <w:szCs w:val="20"/>
        </w:rPr>
        <w:t>s</w:t>
      </w:r>
      <w:r w:rsidR="00E653E7">
        <w:rPr>
          <w:rFonts w:ascii="Rawline" w:hAnsi="Rawline"/>
          <w:sz w:val="20"/>
          <w:szCs w:val="20"/>
        </w:rPr>
        <w:t xml:space="preserve">cène principale). </w:t>
      </w:r>
    </w:p>
    <w:p w14:paraId="3F202D85" w14:textId="77777777" w:rsidR="008E14B6" w:rsidRPr="0070546A" w:rsidRDefault="008E14B6" w:rsidP="008E14B6">
      <w:pPr>
        <w:pStyle w:val="p2"/>
        <w:rPr>
          <w:rFonts w:ascii="Rawline" w:hAnsi="Rawline"/>
          <w:sz w:val="20"/>
          <w:szCs w:val="20"/>
        </w:rPr>
      </w:pPr>
    </w:p>
    <w:p w14:paraId="296ACFE1" w14:textId="4ACA9553" w:rsidR="00084F37" w:rsidRDefault="00084F37" w:rsidP="00B66627">
      <w:pPr>
        <w:pStyle w:val="p2"/>
        <w:numPr>
          <w:ilvl w:val="0"/>
          <w:numId w:val="14"/>
        </w:numPr>
        <w:rPr>
          <w:rFonts w:ascii="Rawline" w:hAnsi="Rawline"/>
          <w:b/>
          <w:bCs/>
          <w:sz w:val="20"/>
          <w:szCs w:val="20"/>
        </w:rPr>
      </w:pPr>
      <w:r w:rsidRPr="0070546A">
        <w:rPr>
          <w:rFonts w:ascii="Rawline" w:hAnsi="Rawline"/>
          <w:b/>
          <w:bCs/>
          <w:sz w:val="20"/>
          <w:szCs w:val="20"/>
        </w:rPr>
        <w:t xml:space="preserve">Communication </w:t>
      </w:r>
    </w:p>
    <w:p w14:paraId="05425CF8" w14:textId="77777777" w:rsidR="00302711" w:rsidRPr="0070546A" w:rsidRDefault="00302711" w:rsidP="00084F37">
      <w:pPr>
        <w:pStyle w:val="p2"/>
        <w:rPr>
          <w:rFonts w:ascii="Rawline" w:hAnsi="Rawline"/>
          <w:b/>
          <w:bCs/>
          <w:sz w:val="20"/>
          <w:szCs w:val="20"/>
        </w:rPr>
      </w:pPr>
    </w:p>
    <w:p w14:paraId="59A18181" w14:textId="3949E0D5" w:rsidR="00E52ACE" w:rsidRDefault="009330F7" w:rsidP="001270CB">
      <w:pPr>
        <w:pStyle w:val="p2"/>
        <w:jc w:val="both"/>
        <w:rPr>
          <w:rFonts w:ascii="Rawline" w:hAnsi="Rawline"/>
          <w:sz w:val="20"/>
          <w:szCs w:val="20"/>
        </w:rPr>
      </w:pPr>
      <w:r w:rsidRPr="00556D80">
        <w:rPr>
          <w:rFonts w:ascii="Rawline" w:hAnsi="Rawline"/>
          <w:sz w:val="20"/>
          <w:szCs w:val="20"/>
        </w:rPr>
        <w:t>En déposant sa candidature</w:t>
      </w:r>
      <w:r w:rsidR="00A564DA">
        <w:rPr>
          <w:rFonts w:ascii="Rawline" w:hAnsi="Rawline"/>
          <w:sz w:val="20"/>
          <w:szCs w:val="20"/>
        </w:rPr>
        <w:t xml:space="preserve"> et acceptant le présent règlement</w:t>
      </w:r>
      <w:r w:rsidRPr="00556D80">
        <w:rPr>
          <w:rFonts w:ascii="Rawline" w:hAnsi="Rawline"/>
          <w:sz w:val="20"/>
          <w:szCs w:val="20"/>
        </w:rPr>
        <w:t>, l’entreprise consent à ce que sa participation au Prix soit rendue publique par les Organisateurs et à ce que l’initiative portée par l’entreprise et présentée dans le cadre du Prix soit relayée dans tou</w:t>
      </w:r>
      <w:r w:rsidR="00456AF3">
        <w:rPr>
          <w:rFonts w:ascii="Rawline" w:hAnsi="Rawline"/>
          <w:sz w:val="20"/>
          <w:szCs w:val="20"/>
        </w:rPr>
        <w:t>s</w:t>
      </w:r>
      <w:r w:rsidRPr="00556D80">
        <w:rPr>
          <w:rFonts w:ascii="Rawline" w:hAnsi="Rawline"/>
          <w:sz w:val="20"/>
          <w:szCs w:val="20"/>
        </w:rPr>
        <w:t xml:space="preserve"> support</w:t>
      </w:r>
      <w:r w:rsidR="00456AF3">
        <w:rPr>
          <w:rFonts w:ascii="Rawline" w:hAnsi="Rawline"/>
          <w:sz w:val="20"/>
          <w:szCs w:val="20"/>
        </w:rPr>
        <w:t>s</w:t>
      </w:r>
      <w:r w:rsidRPr="00556D80">
        <w:rPr>
          <w:rFonts w:ascii="Rawline" w:hAnsi="Rawline"/>
          <w:sz w:val="20"/>
          <w:szCs w:val="20"/>
        </w:rPr>
        <w:t xml:space="preserve"> de communication</w:t>
      </w:r>
      <w:r w:rsidR="00E52ACE">
        <w:rPr>
          <w:rFonts w:ascii="Rawline" w:hAnsi="Rawline"/>
          <w:sz w:val="20"/>
          <w:szCs w:val="20"/>
        </w:rPr>
        <w:t xml:space="preserve"> (sites internet, réseaux sociaux, presse écrite et numérique, affichage, newsletter) l</w:t>
      </w:r>
      <w:r w:rsidRPr="00556D80">
        <w:rPr>
          <w:rFonts w:ascii="Rawline" w:hAnsi="Rawline"/>
          <w:sz w:val="20"/>
          <w:szCs w:val="20"/>
        </w:rPr>
        <w:t>iés au Prix</w:t>
      </w:r>
      <w:r w:rsidR="001270CB">
        <w:rPr>
          <w:rFonts w:ascii="Rawline" w:hAnsi="Rawline"/>
          <w:sz w:val="20"/>
          <w:szCs w:val="20"/>
        </w:rPr>
        <w:t xml:space="preserve">, </w:t>
      </w:r>
      <w:r w:rsidRPr="00556D80">
        <w:rPr>
          <w:rFonts w:ascii="Rawline" w:hAnsi="Rawline"/>
          <w:sz w:val="20"/>
          <w:szCs w:val="20"/>
        </w:rPr>
        <w:t xml:space="preserve">à l’événement </w:t>
      </w:r>
      <w:proofErr w:type="spellStart"/>
      <w:r w:rsidRPr="00556D80">
        <w:rPr>
          <w:rFonts w:ascii="Rawline" w:hAnsi="Rawline"/>
          <w:sz w:val="20"/>
          <w:szCs w:val="20"/>
        </w:rPr>
        <w:t>Inclusiv</w:t>
      </w:r>
      <w:proofErr w:type="spellEnd"/>
      <w:r w:rsidRPr="00556D80">
        <w:rPr>
          <w:rFonts w:ascii="Rawline" w:hAnsi="Rawline"/>
          <w:sz w:val="20"/>
          <w:szCs w:val="20"/>
        </w:rPr>
        <w:t xml:space="preserve">’ </w:t>
      </w:r>
      <w:r w:rsidR="00E52ACE">
        <w:rPr>
          <w:rFonts w:ascii="Rawline" w:hAnsi="Rawline"/>
          <w:sz w:val="20"/>
          <w:szCs w:val="20"/>
        </w:rPr>
        <w:t>Day</w:t>
      </w:r>
      <w:r w:rsidR="001270CB">
        <w:rPr>
          <w:rFonts w:ascii="Rawline" w:hAnsi="Rawline"/>
          <w:sz w:val="20"/>
          <w:szCs w:val="20"/>
        </w:rPr>
        <w:t xml:space="preserve"> et/ou aux Organisateurs. </w:t>
      </w:r>
    </w:p>
    <w:p w14:paraId="73B87763" w14:textId="77777777" w:rsidR="00A564DA" w:rsidRPr="0009241D" w:rsidRDefault="00A564DA" w:rsidP="001270CB">
      <w:pPr>
        <w:pStyle w:val="p2"/>
        <w:jc w:val="both"/>
        <w:rPr>
          <w:rFonts w:ascii="Rawline" w:hAnsi="Rawline"/>
          <w:sz w:val="20"/>
          <w:szCs w:val="20"/>
          <w:u w:val="single"/>
        </w:rPr>
      </w:pPr>
    </w:p>
    <w:p w14:paraId="28950409" w14:textId="107ED67F" w:rsidR="00E92632" w:rsidRDefault="00E92632" w:rsidP="001270CB">
      <w:pPr>
        <w:pStyle w:val="p2"/>
        <w:jc w:val="both"/>
        <w:rPr>
          <w:rFonts w:ascii="Rawline" w:hAnsi="Rawline"/>
          <w:sz w:val="20"/>
          <w:szCs w:val="20"/>
        </w:rPr>
      </w:pPr>
      <w:r w:rsidRPr="004576F8">
        <w:rPr>
          <w:rFonts w:ascii="Rawline" w:hAnsi="Rawline"/>
          <w:sz w:val="20"/>
          <w:szCs w:val="20"/>
        </w:rPr>
        <w:t xml:space="preserve">Lorsque l’initiative est retenue parmi les finalistes, </w:t>
      </w:r>
      <w:r w:rsidR="0009241D">
        <w:rPr>
          <w:rFonts w:ascii="Rawline" w:hAnsi="Rawline"/>
          <w:sz w:val="20"/>
          <w:szCs w:val="20"/>
        </w:rPr>
        <w:t>les Organisateurs</w:t>
      </w:r>
      <w:r w:rsidRPr="004576F8">
        <w:rPr>
          <w:rFonts w:ascii="Rawline" w:hAnsi="Rawline"/>
          <w:sz w:val="20"/>
          <w:szCs w:val="20"/>
        </w:rPr>
        <w:t xml:space="preserve"> </w:t>
      </w:r>
      <w:r w:rsidR="0009241D">
        <w:rPr>
          <w:rFonts w:ascii="Rawline" w:hAnsi="Rawline"/>
          <w:sz w:val="20"/>
          <w:szCs w:val="20"/>
        </w:rPr>
        <w:t>peuvent</w:t>
      </w:r>
      <w:r w:rsidRPr="004576F8">
        <w:rPr>
          <w:rFonts w:ascii="Rawline" w:hAnsi="Rawline"/>
          <w:sz w:val="20"/>
          <w:szCs w:val="20"/>
        </w:rPr>
        <w:t xml:space="preserve"> publier des informations issues du dossier de candidature afin de présenter et de valoriser l’initiative, </w:t>
      </w:r>
      <w:r w:rsidRPr="00EA1587">
        <w:rPr>
          <w:rFonts w:ascii="Rawline" w:hAnsi="Rawline"/>
          <w:sz w:val="20"/>
          <w:szCs w:val="20"/>
        </w:rPr>
        <w:t>sous réserve de la validation préalable de l’entreprise finaliste.</w:t>
      </w:r>
    </w:p>
    <w:p w14:paraId="37525E03" w14:textId="77777777" w:rsidR="00E92632" w:rsidRPr="00080B7C" w:rsidRDefault="00E92632" w:rsidP="001270CB">
      <w:pPr>
        <w:pStyle w:val="p2"/>
        <w:jc w:val="both"/>
      </w:pPr>
    </w:p>
    <w:p w14:paraId="77C889CF" w14:textId="7977E5E1" w:rsidR="00E92632" w:rsidRDefault="00E92632" w:rsidP="001270CB">
      <w:pPr>
        <w:pStyle w:val="p2"/>
        <w:jc w:val="both"/>
        <w:rPr>
          <w:rFonts w:ascii="Rawline" w:hAnsi="Rawline"/>
          <w:sz w:val="20"/>
          <w:szCs w:val="20"/>
        </w:rPr>
      </w:pPr>
      <w:r w:rsidRPr="00EA1587">
        <w:rPr>
          <w:rFonts w:ascii="Rawline" w:hAnsi="Rawline"/>
          <w:sz w:val="20"/>
          <w:szCs w:val="20"/>
        </w:rPr>
        <w:t>Cette validation porte notamment sur toute publication d’extraits du dossier contenant des données sensibles, des indicateurs internes, des noms de partenaires, des informations relatives aux ressources humaines ou toute information que l’entreprise finaliste considère comme confidentielle ou non destinée à être rendue publique.</w:t>
      </w:r>
    </w:p>
    <w:p w14:paraId="71B01F7C" w14:textId="77777777" w:rsidR="00FC4EAA" w:rsidRPr="00EA1587" w:rsidRDefault="00FC4EAA" w:rsidP="001270CB">
      <w:pPr>
        <w:pStyle w:val="p2"/>
        <w:jc w:val="both"/>
      </w:pPr>
    </w:p>
    <w:p w14:paraId="72ED2E01" w14:textId="2CCC3E81" w:rsidR="00CC125C" w:rsidRDefault="00E92632" w:rsidP="001270CB">
      <w:pPr>
        <w:pStyle w:val="p2"/>
        <w:jc w:val="both"/>
        <w:rPr>
          <w:rFonts w:ascii="Rawline" w:hAnsi="Rawline"/>
          <w:sz w:val="20"/>
          <w:szCs w:val="20"/>
        </w:rPr>
      </w:pPr>
      <w:r w:rsidRPr="00EA1587">
        <w:rPr>
          <w:rFonts w:ascii="Rawline" w:hAnsi="Rawline"/>
          <w:sz w:val="20"/>
          <w:szCs w:val="20"/>
        </w:rPr>
        <w:t xml:space="preserve">L’entreprise finaliste peut, le cas échéant, transmettre </w:t>
      </w:r>
      <w:r w:rsidR="00BA4BC0">
        <w:rPr>
          <w:rFonts w:ascii="Rawline" w:hAnsi="Rawline"/>
          <w:sz w:val="20"/>
          <w:szCs w:val="20"/>
        </w:rPr>
        <w:t>aux Organisateurs</w:t>
      </w:r>
      <w:r w:rsidRPr="00EA1587">
        <w:rPr>
          <w:rFonts w:ascii="Rawline" w:hAnsi="Rawline"/>
          <w:sz w:val="20"/>
          <w:szCs w:val="20"/>
        </w:rPr>
        <w:t xml:space="preserve"> une version communicable de son dossier ou des éléments destinés à être publiés, afin de permettre une communication conforme à ses exigences de confidentialité.</w:t>
      </w:r>
    </w:p>
    <w:p w14:paraId="1B5753C3" w14:textId="77777777" w:rsidR="00E92632" w:rsidRDefault="00E92632" w:rsidP="001270CB">
      <w:pPr>
        <w:pStyle w:val="p2"/>
        <w:jc w:val="both"/>
        <w:rPr>
          <w:rFonts w:ascii="Rawline" w:hAnsi="Rawline"/>
          <w:sz w:val="20"/>
          <w:szCs w:val="20"/>
        </w:rPr>
      </w:pPr>
    </w:p>
    <w:p w14:paraId="5217B2AF" w14:textId="365B86E1" w:rsidR="00E92632" w:rsidRPr="00080B7C" w:rsidRDefault="00B66627" w:rsidP="001270CB">
      <w:pPr>
        <w:pStyle w:val="p2"/>
        <w:jc w:val="both"/>
      </w:pPr>
      <w:r>
        <w:rPr>
          <w:rFonts w:ascii="Rawline" w:hAnsi="Rawline"/>
          <w:sz w:val="20"/>
          <w:szCs w:val="20"/>
        </w:rPr>
        <w:t xml:space="preserve">Chaque lauréat est autorisé à faire état de sa distinction, sous l’intitulé </w:t>
      </w:r>
      <w:r w:rsidRPr="0079662A">
        <w:rPr>
          <w:rFonts w:ascii="Rawline" w:hAnsi="Rawline"/>
          <w:sz w:val="20"/>
          <w:szCs w:val="20"/>
        </w:rPr>
        <w:t xml:space="preserve">« Lauréat 2026 – Prix de l’initiative inclusive en entreprise CNP Assurances &amp; </w:t>
      </w:r>
      <w:proofErr w:type="spellStart"/>
      <w:r w:rsidRPr="0079662A">
        <w:rPr>
          <w:rFonts w:ascii="Rawline" w:hAnsi="Rawline"/>
          <w:sz w:val="20"/>
          <w:szCs w:val="20"/>
        </w:rPr>
        <w:t>Inclusiv</w:t>
      </w:r>
      <w:proofErr w:type="spellEnd"/>
      <w:r w:rsidRPr="0079662A">
        <w:rPr>
          <w:rFonts w:ascii="Rawline" w:hAnsi="Rawline"/>
          <w:sz w:val="20"/>
          <w:szCs w:val="20"/>
        </w:rPr>
        <w:t>’ Day »</w:t>
      </w:r>
      <w:r>
        <w:rPr>
          <w:rFonts w:ascii="Rawline" w:hAnsi="Rawline"/>
          <w:sz w:val="20"/>
          <w:szCs w:val="20"/>
        </w:rPr>
        <w:t xml:space="preserve"> sur l’ensemble de ses supports de communication. </w:t>
      </w:r>
    </w:p>
    <w:p w14:paraId="4621B9AE" w14:textId="77777777" w:rsidR="008E14B6" w:rsidRPr="0070546A" w:rsidRDefault="008E14B6" w:rsidP="00084F37">
      <w:pPr>
        <w:pStyle w:val="p2"/>
        <w:rPr>
          <w:rFonts w:ascii="Rawline" w:hAnsi="Rawline"/>
          <w:sz w:val="20"/>
          <w:szCs w:val="20"/>
        </w:rPr>
      </w:pPr>
    </w:p>
    <w:p w14:paraId="05D99EEE" w14:textId="2A142FB7" w:rsidR="00084F37" w:rsidRPr="0070546A" w:rsidRDefault="00084F37" w:rsidP="00B6383D">
      <w:pPr>
        <w:pStyle w:val="p2"/>
        <w:numPr>
          <w:ilvl w:val="0"/>
          <w:numId w:val="14"/>
        </w:numPr>
        <w:rPr>
          <w:rFonts w:ascii="Rawline" w:hAnsi="Rawline"/>
          <w:b/>
          <w:bCs/>
          <w:sz w:val="20"/>
          <w:szCs w:val="20"/>
        </w:rPr>
      </w:pPr>
      <w:r w:rsidRPr="0070546A">
        <w:rPr>
          <w:rFonts w:ascii="Rawline" w:hAnsi="Rawline"/>
          <w:b/>
          <w:bCs/>
          <w:sz w:val="20"/>
          <w:szCs w:val="20"/>
        </w:rPr>
        <w:t>Données personnelles</w:t>
      </w:r>
    </w:p>
    <w:p w14:paraId="3AB5AC1B" w14:textId="77777777" w:rsidR="00302711" w:rsidRPr="0070546A" w:rsidRDefault="00302711" w:rsidP="00084F37">
      <w:pPr>
        <w:pStyle w:val="p2"/>
        <w:rPr>
          <w:rFonts w:ascii="Rawline" w:hAnsi="Rawline"/>
          <w:b/>
          <w:bCs/>
          <w:sz w:val="20"/>
          <w:szCs w:val="20"/>
        </w:rPr>
      </w:pPr>
    </w:p>
    <w:p w14:paraId="6C3C7CF5" w14:textId="4A52FD86" w:rsidR="00E92632" w:rsidRPr="00080B7C" w:rsidRDefault="00E92632" w:rsidP="001270CB">
      <w:pPr>
        <w:pStyle w:val="p2"/>
        <w:jc w:val="both"/>
      </w:pPr>
      <w:r w:rsidRPr="0070546A">
        <w:rPr>
          <w:rFonts w:ascii="Rawline" w:hAnsi="Rawline"/>
          <w:sz w:val="20"/>
          <w:szCs w:val="20"/>
        </w:rPr>
        <w:t xml:space="preserve">Les </w:t>
      </w:r>
      <w:r w:rsidRPr="002C6286">
        <w:rPr>
          <w:rFonts w:ascii="Rawline" w:hAnsi="Rawline"/>
          <w:sz w:val="20"/>
          <w:szCs w:val="20"/>
        </w:rPr>
        <w:t>données personnelles collectées</w:t>
      </w:r>
      <w:r w:rsidRPr="0070546A">
        <w:rPr>
          <w:rFonts w:ascii="Rawline" w:hAnsi="Rawline"/>
          <w:sz w:val="20"/>
          <w:szCs w:val="20"/>
        </w:rPr>
        <w:t xml:space="preserve"> dans le cadre des candidatures </w:t>
      </w:r>
      <w:r w:rsidRPr="002C6286">
        <w:rPr>
          <w:rFonts w:ascii="Rawline" w:hAnsi="Rawline"/>
          <w:sz w:val="20"/>
          <w:szCs w:val="20"/>
        </w:rPr>
        <w:t>sont traitées aux seules fins d’organisation, de gestion, d’analyse et de suivi</w:t>
      </w:r>
      <w:r w:rsidRPr="0070546A">
        <w:rPr>
          <w:rFonts w:ascii="Rawline" w:hAnsi="Rawline"/>
          <w:sz w:val="20"/>
          <w:szCs w:val="20"/>
        </w:rPr>
        <w:t xml:space="preserve"> du </w:t>
      </w:r>
      <w:r w:rsidRPr="002C6286">
        <w:rPr>
          <w:rFonts w:ascii="Rawline" w:hAnsi="Rawline"/>
          <w:sz w:val="20"/>
          <w:szCs w:val="20"/>
        </w:rPr>
        <w:t>Prix</w:t>
      </w:r>
      <w:r w:rsidRPr="0070546A">
        <w:rPr>
          <w:rFonts w:ascii="Rawline" w:hAnsi="Rawline"/>
          <w:color w:val="000000" w:themeColor="text1"/>
          <w:sz w:val="20"/>
          <w:szCs w:val="20"/>
        </w:rPr>
        <w:t>.</w:t>
      </w:r>
    </w:p>
    <w:p w14:paraId="6792BC50" w14:textId="77777777" w:rsidR="00E92632" w:rsidRDefault="00E92632" w:rsidP="001270CB">
      <w:pPr>
        <w:pStyle w:val="p2"/>
        <w:jc w:val="both"/>
        <w:rPr>
          <w:rFonts w:ascii="Rawline" w:hAnsi="Rawline"/>
          <w:sz w:val="20"/>
          <w:szCs w:val="20"/>
        </w:rPr>
      </w:pPr>
    </w:p>
    <w:p w14:paraId="034F25E7" w14:textId="6CD4EBE6" w:rsidR="00E92632" w:rsidRPr="00080B7C" w:rsidRDefault="00E92632" w:rsidP="001270CB">
      <w:pPr>
        <w:pStyle w:val="p2"/>
        <w:jc w:val="both"/>
      </w:pPr>
      <w:r w:rsidRPr="00EA1587">
        <w:rPr>
          <w:rFonts w:ascii="Rawline" w:hAnsi="Rawline"/>
          <w:sz w:val="20"/>
          <w:szCs w:val="20"/>
        </w:rPr>
        <w:t xml:space="preserve">Ces données peuvent concerner les représentants des entreprises candidates ainsi que, le cas échéant, les personnes mentionnées dans les dossiers de candidature. Elles sont accessibles uniquement aux personnes habilitées à intervenir dans le cadre de l’organisation du </w:t>
      </w:r>
      <w:r w:rsidR="0079489E">
        <w:rPr>
          <w:rFonts w:ascii="Rawline" w:hAnsi="Rawline"/>
          <w:sz w:val="20"/>
          <w:szCs w:val="20"/>
        </w:rPr>
        <w:t>P</w:t>
      </w:r>
      <w:r w:rsidRPr="00EA1587">
        <w:rPr>
          <w:rFonts w:ascii="Rawline" w:hAnsi="Rawline"/>
          <w:sz w:val="20"/>
          <w:szCs w:val="20"/>
        </w:rPr>
        <w:t>rix, de l’analyse des dossiers, de la présélection, de la délibération du jury et des communications associées.</w:t>
      </w:r>
    </w:p>
    <w:p w14:paraId="0E6DC46C" w14:textId="77777777" w:rsidR="00E92632" w:rsidRDefault="00E92632" w:rsidP="001270CB">
      <w:pPr>
        <w:pStyle w:val="p2"/>
        <w:jc w:val="both"/>
        <w:rPr>
          <w:rFonts w:ascii="Rawline" w:hAnsi="Rawline"/>
          <w:sz w:val="20"/>
          <w:szCs w:val="20"/>
        </w:rPr>
      </w:pPr>
    </w:p>
    <w:p w14:paraId="24150AE0" w14:textId="77777777" w:rsidR="00E92632" w:rsidRDefault="00E92632" w:rsidP="001270CB">
      <w:pPr>
        <w:pStyle w:val="p2"/>
        <w:jc w:val="both"/>
      </w:pPr>
      <w:r>
        <w:rPr>
          <w:rFonts w:ascii="Rawline" w:hAnsi="Rawline"/>
          <w:sz w:val="20"/>
          <w:szCs w:val="20"/>
        </w:rPr>
        <w:t>Conformément à la réglementation applicable en matière de protection des données personnelles, les personnes concernées disposent, dans les conditions prévues par les textes, d’un droit d’accès, de rectification, d’effacement, de limitation du traitement et d’opposition au traitement de leurs données.</w:t>
      </w:r>
    </w:p>
    <w:p w14:paraId="564F0139" w14:textId="77777777" w:rsidR="00E92632" w:rsidRDefault="00E92632" w:rsidP="001270CB">
      <w:pPr>
        <w:pStyle w:val="p2"/>
        <w:jc w:val="both"/>
        <w:rPr>
          <w:rFonts w:ascii="Rawline" w:hAnsi="Rawline"/>
          <w:sz w:val="20"/>
          <w:szCs w:val="20"/>
        </w:rPr>
      </w:pPr>
    </w:p>
    <w:p w14:paraId="2FEEDD59" w14:textId="3F6AB7D0" w:rsidR="00E92632" w:rsidRPr="00EA1587" w:rsidRDefault="00E92632" w:rsidP="001270CB">
      <w:pPr>
        <w:pStyle w:val="p2"/>
        <w:jc w:val="both"/>
      </w:pPr>
      <w:r w:rsidRPr="00EA1587">
        <w:rPr>
          <w:rFonts w:ascii="Rawline" w:hAnsi="Rawline"/>
          <w:sz w:val="20"/>
          <w:szCs w:val="20"/>
        </w:rPr>
        <w:t>Ces droits peuvent être exercés auprès de</w:t>
      </w:r>
      <w:r w:rsidR="00E72843">
        <w:rPr>
          <w:rFonts w:ascii="Rawline" w:hAnsi="Rawline"/>
          <w:sz w:val="20"/>
          <w:szCs w:val="20"/>
        </w:rPr>
        <w:t>s Organisateurs</w:t>
      </w:r>
      <w:r w:rsidRPr="00EA1587">
        <w:rPr>
          <w:rFonts w:ascii="Rawline" w:hAnsi="Rawline"/>
          <w:sz w:val="20"/>
          <w:szCs w:val="20"/>
        </w:rPr>
        <w:t>, selon les modalités communiquées aux candidats dans le cadre du dispositif de candidature.</w:t>
      </w:r>
    </w:p>
    <w:p w14:paraId="79AE598C" w14:textId="77777777" w:rsidR="00E92632" w:rsidRPr="00EA1587" w:rsidRDefault="00E92632" w:rsidP="001270CB">
      <w:pPr>
        <w:pStyle w:val="p2"/>
        <w:jc w:val="both"/>
        <w:rPr>
          <w:rFonts w:ascii="Rawline" w:hAnsi="Rawline"/>
          <w:sz w:val="20"/>
          <w:szCs w:val="20"/>
        </w:rPr>
      </w:pPr>
    </w:p>
    <w:p w14:paraId="30AE553C" w14:textId="7C1A77B5" w:rsidR="00E92632" w:rsidRDefault="00E92632" w:rsidP="001270CB">
      <w:pPr>
        <w:pStyle w:val="p2"/>
        <w:jc w:val="both"/>
      </w:pPr>
      <w:r w:rsidRPr="00EA1587">
        <w:rPr>
          <w:rFonts w:ascii="Rawline" w:hAnsi="Rawline"/>
          <w:sz w:val="20"/>
          <w:szCs w:val="20"/>
        </w:rPr>
        <w:t xml:space="preserve">Les données sont conservées pendant une durée strictement nécessaire à la gestion du </w:t>
      </w:r>
      <w:r w:rsidR="0079489E">
        <w:rPr>
          <w:rFonts w:ascii="Rawline" w:hAnsi="Rawline"/>
          <w:sz w:val="20"/>
          <w:szCs w:val="20"/>
        </w:rPr>
        <w:t>P</w:t>
      </w:r>
      <w:r w:rsidRPr="00EA1587">
        <w:rPr>
          <w:rFonts w:ascii="Rawline" w:hAnsi="Rawline"/>
          <w:sz w:val="20"/>
          <w:szCs w:val="20"/>
        </w:rPr>
        <w:t>rix et aux obligations de suivi associées, sauf obligation légale ou réglementaire imposant une durée de conservation différente.</w:t>
      </w:r>
    </w:p>
    <w:p w14:paraId="2B089E90" w14:textId="77777777" w:rsidR="00E92632" w:rsidRPr="00080B7C" w:rsidRDefault="00E92632" w:rsidP="00E92632"/>
    <w:p w14:paraId="584449EA" w14:textId="77777777" w:rsidR="008E14B6" w:rsidRPr="0070546A" w:rsidRDefault="008E14B6" w:rsidP="00084F37">
      <w:pPr>
        <w:pStyle w:val="p2"/>
        <w:rPr>
          <w:rFonts w:ascii="Rawline" w:hAnsi="Rawline"/>
          <w:sz w:val="20"/>
          <w:szCs w:val="20"/>
        </w:rPr>
      </w:pPr>
    </w:p>
    <w:p w14:paraId="2F3B2E23" w14:textId="7CE2422E" w:rsidR="00084F37" w:rsidRDefault="00084F37" w:rsidP="00B6383D">
      <w:pPr>
        <w:pStyle w:val="p2"/>
        <w:numPr>
          <w:ilvl w:val="0"/>
          <w:numId w:val="14"/>
        </w:numPr>
        <w:rPr>
          <w:rFonts w:ascii="Rawline" w:hAnsi="Rawline"/>
          <w:b/>
          <w:bCs/>
          <w:sz w:val="20"/>
          <w:szCs w:val="20"/>
        </w:rPr>
      </w:pPr>
      <w:r w:rsidRPr="0070546A">
        <w:rPr>
          <w:rFonts w:ascii="Rawline" w:hAnsi="Rawline"/>
          <w:b/>
          <w:bCs/>
          <w:sz w:val="20"/>
          <w:szCs w:val="20"/>
        </w:rPr>
        <w:t>Modification du règlement</w:t>
      </w:r>
      <w:r w:rsidR="00AB1529">
        <w:rPr>
          <w:rFonts w:ascii="Rawline" w:hAnsi="Rawline"/>
          <w:b/>
          <w:bCs/>
          <w:sz w:val="20"/>
          <w:szCs w:val="20"/>
        </w:rPr>
        <w:t xml:space="preserve"> </w:t>
      </w:r>
    </w:p>
    <w:p w14:paraId="14EDE82C" w14:textId="77777777" w:rsidR="00302711" w:rsidRPr="0070546A" w:rsidRDefault="00302711" w:rsidP="00084F37">
      <w:pPr>
        <w:pStyle w:val="p2"/>
        <w:rPr>
          <w:rFonts w:ascii="Rawline" w:hAnsi="Rawline"/>
          <w:b/>
          <w:bCs/>
          <w:sz w:val="20"/>
          <w:szCs w:val="20"/>
        </w:rPr>
      </w:pPr>
    </w:p>
    <w:p w14:paraId="20DFFB71" w14:textId="43BFD042" w:rsidR="00B6383D" w:rsidRDefault="00E72843" w:rsidP="00B6383D">
      <w:pPr>
        <w:pStyle w:val="p2"/>
        <w:jc w:val="both"/>
        <w:rPr>
          <w:rFonts w:ascii="Rawline" w:hAnsi="Rawline"/>
          <w:sz w:val="20"/>
          <w:szCs w:val="20"/>
        </w:rPr>
      </w:pPr>
      <w:r>
        <w:rPr>
          <w:rFonts w:ascii="Rawline" w:hAnsi="Rawline"/>
          <w:sz w:val="20"/>
          <w:szCs w:val="20"/>
        </w:rPr>
        <w:t>Les Organisateurs</w:t>
      </w:r>
      <w:r w:rsidRPr="000A0B21">
        <w:rPr>
          <w:rFonts w:ascii="Rawline" w:hAnsi="Rawline"/>
          <w:sz w:val="20"/>
          <w:szCs w:val="20"/>
        </w:rPr>
        <w:t xml:space="preserve"> </w:t>
      </w:r>
      <w:r w:rsidR="00E92632" w:rsidRPr="000A0B21">
        <w:rPr>
          <w:rFonts w:ascii="Rawline" w:hAnsi="Rawline"/>
          <w:sz w:val="20"/>
          <w:szCs w:val="20"/>
        </w:rPr>
        <w:t>se réserve</w:t>
      </w:r>
      <w:r>
        <w:rPr>
          <w:rFonts w:ascii="Rawline" w:hAnsi="Rawline"/>
          <w:sz w:val="20"/>
          <w:szCs w:val="20"/>
        </w:rPr>
        <w:t>nt</w:t>
      </w:r>
      <w:r w:rsidR="00E92632" w:rsidRPr="000A0B21">
        <w:rPr>
          <w:rFonts w:ascii="Rawline" w:hAnsi="Rawline"/>
          <w:sz w:val="20"/>
          <w:szCs w:val="20"/>
        </w:rPr>
        <w:t xml:space="preserve"> le droit de modifier le présent règlement, à tout moment, lorsque les circonstances le justifient, </w:t>
      </w:r>
      <w:r w:rsidR="00E92632" w:rsidRPr="00EA1587">
        <w:rPr>
          <w:rFonts w:ascii="Rawline" w:hAnsi="Rawline"/>
          <w:sz w:val="20"/>
          <w:szCs w:val="20"/>
        </w:rPr>
        <w:t>notamment pour garantir le bon déroulement du Prix, assurer le respect des principes d’équité entre les candidats ou se conformer à une obligation légale, réglementaire ou relative à la protection des données personnelles.</w:t>
      </w:r>
    </w:p>
    <w:p w14:paraId="18A692E9" w14:textId="77777777" w:rsidR="00B6383D" w:rsidRPr="00B6383D" w:rsidRDefault="00B6383D" w:rsidP="00B6383D">
      <w:pPr>
        <w:pStyle w:val="p2"/>
        <w:jc w:val="both"/>
        <w:rPr>
          <w:rFonts w:ascii="Rawline" w:hAnsi="Rawline"/>
          <w:sz w:val="20"/>
          <w:szCs w:val="20"/>
        </w:rPr>
      </w:pPr>
    </w:p>
    <w:p w14:paraId="473B9304" w14:textId="77777777" w:rsidR="00E92632" w:rsidRPr="00EA1587" w:rsidRDefault="00E92632" w:rsidP="00B6383D">
      <w:pPr>
        <w:pStyle w:val="p2"/>
        <w:jc w:val="both"/>
      </w:pPr>
      <w:r w:rsidRPr="00EA1587">
        <w:rPr>
          <w:rFonts w:ascii="Rawline" w:hAnsi="Rawline"/>
          <w:sz w:val="20"/>
          <w:szCs w:val="20"/>
        </w:rPr>
        <w:lastRenderedPageBreak/>
        <w:t>Toute modification substantielle du règlement fera l’objet d’une information des candidats par tout moyen approprié. Les modifications apportées ne peuvent avoir pour effet de porter atteinte aux droits déjà acquis des candidats ni de remettre en cause l’égalité de traitement entre les participants.</w:t>
      </w:r>
    </w:p>
    <w:p w14:paraId="00D3ED13" w14:textId="2411C87A" w:rsidR="00CD30E3" w:rsidRPr="00CD30E3" w:rsidRDefault="00CD30E3">
      <w:pPr>
        <w:rPr>
          <w:rFonts w:ascii="Rawline" w:hAnsi="Rawline"/>
          <w:b/>
          <w:bCs/>
          <w:color w:val="EC2FE2"/>
          <w:sz w:val="20"/>
          <w:szCs w:val="20"/>
        </w:rPr>
      </w:pPr>
    </w:p>
    <w:sectPr w:rsidR="00CD30E3" w:rsidRPr="00CD30E3" w:rsidSect="006B7D41">
      <w:footerReference w:type="default" r:id="rId8"/>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E0DF05" w14:textId="77777777" w:rsidR="00797FD2" w:rsidRDefault="00797FD2" w:rsidP="001066F5">
      <w:r>
        <w:separator/>
      </w:r>
    </w:p>
  </w:endnote>
  <w:endnote w:type="continuationSeparator" w:id="0">
    <w:p w14:paraId="5965CF07" w14:textId="77777777" w:rsidR="00797FD2" w:rsidRDefault="00797FD2" w:rsidP="001066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Rawline">
    <w:panose1 w:val="00000500000000000000"/>
    <w:charset w:val="4D"/>
    <w:family w:val="auto"/>
    <w:pitch w:val="variable"/>
    <w:sig w:usb0="20000207"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Rawline Bold">
    <w:altName w:val="Rawline"/>
    <w:panose1 w:val="00000800000000000000"/>
    <w:charset w:val="00"/>
    <w:family w:val="roman"/>
    <w:pitch w:val="default"/>
  </w:font>
  <w:font w:name="Rawline Regular">
    <w:altName w:val="Rawline"/>
    <w:panose1 w:val="00000500000000000000"/>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8008972"/>
      <w:docPartObj>
        <w:docPartGallery w:val="Page Numbers (Bottom of Page)"/>
        <w:docPartUnique/>
      </w:docPartObj>
    </w:sdtPr>
    <w:sdtContent>
      <w:p w14:paraId="3ADFD540" w14:textId="2D10819D" w:rsidR="001066F5" w:rsidRDefault="001066F5">
        <w:pPr>
          <w:pStyle w:val="Pieddepage"/>
          <w:jc w:val="right"/>
        </w:pPr>
        <w:r>
          <w:fldChar w:fldCharType="begin"/>
        </w:r>
        <w:r>
          <w:instrText>PAGE   \* MERGEFORMAT</w:instrText>
        </w:r>
        <w:r>
          <w:fldChar w:fldCharType="separate"/>
        </w:r>
        <w:r>
          <w:t>2</w:t>
        </w:r>
        <w:r>
          <w:fldChar w:fldCharType="end"/>
        </w:r>
      </w:p>
    </w:sdtContent>
  </w:sdt>
  <w:p w14:paraId="0C065697" w14:textId="77777777" w:rsidR="001066F5" w:rsidRDefault="001066F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D1A777" w14:textId="77777777" w:rsidR="00797FD2" w:rsidRDefault="00797FD2" w:rsidP="001066F5">
      <w:r>
        <w:separator/>
      </w:r>
    </w:p>
  </w:footnote>
  <w:footnote w:type="continuationSeparator" w:id="0">
    <w:p w14:paraId="33CDD6EA" w14:textId="77777777" w:rsidR="00797FD2" w:rsidRDefault="00797FD2" w:rsidP="001066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D90427"/>
    <w:multiLevelType w:val="hybridMultilevel"/>
    <w:tmpl w:val="08167FB8"/>
    <w:lvl w:ilvl="0" w:tplc="480EB936">
      <w:start w:val="1"/>
      <w:numFmt w:val="decimal"/>
      <w:lvlText w:val="%1."/>
      <w:lvlJc w:val="left"/>
      <w:pPr>
        <w:ind w:left="720" w:hanging="360"/>
      </w:pPr>
      <w:rPr>
        <w:b/>
        <w:bCs/>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7F277D3"/>
    <w:multiLevelType w:val="hybridMultilevel"/>
    <w:tmpl w:val="3216DD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FA13601"/>
    <w:multiLevelType w:val="hybridMultilevel"/>
    <w:tmpl w:val="23EA0E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4D01C88"/>
    <w:multiLevelType w:val="hybridMultilevel"/>
    <w:tmpl w:val="7292A4D2"/>
    <w:lvl w:ilvl="0" w:tplc="BCEC64FE">
      <w:start w:val="1"/>
      <w:numFmt w:val="bullet"/>
      <w:lvlText w:val=""/>
      <w:lvlJc w:val="left"/>
      <w:pPr>
        <w:ind w:left="1440" w:hanging="360"/>
      </w:pPr>
      <w:rPr>
        <w:rFonts w:ascii="Symbol" w:hAnsi="Symbol"/>
      </w:rPr>
    </w:lvl>
    <w:lvl w:ilvl="1" w:tplc="F8DE2270">
      <w:start w:val="1"/>
      <w:numFmt w:val="bullet"/>
      <w:lvlText w:val=""/>
      <w:lvlJc w:val="left"/>
      <w:pPr>
        <w:ind w:left="1440" w:hanging="360"/>
      </w:pPr>
      <w:rPr>
        <w:rFonts w:ascii="Symbol" w:hAnsi="Symbol"/>
      </w:rPr>
    </w:lvl>
    <w:lvl w:ilvl="2" w:tplc="730AA460">
      <w:start w:val="1"/>
      <w:numFmt w:val="bullet"/>
      <w:lvlText w:val=""/>
      <w:lvlJc w:val="left"/>
      <w:pPr>
        <w:ind w:left="1440" w:hanging="360"/>
      </w:pPr>
      <w:rPr>
        <w:rFonts w:ascii="Symbol" w:hAnsi="Symbol"/>
      </w:rPr>
    </w:lvl>
    <w:lvl w:ilvl="3" w:tplc="703E58DA">
      <w:start w:val="1"/>
      <w:numFmt w:val="bullet"/>
      <w:lvlText w:val=""/>
      <w:lvlJc w:val="left"/>
      <w:pPr>
        <w:ind w:left="1440" w:hanging="360"/>
      </w:pPr>
      <w:rPr>
        <w:rFonts w:ascii="Symbol" w:hAnsi="Symbol"/>
      </w:rPr>
    </w:lvl>
    <w:lvl w:ilvl="4" w:tplc="309E702A">
      <w:start w:val="1"/>
      <w:numFmt w:val="bullet"/>
      <w:lvlText w:val=""/>
      <w:lvlJc w:val="left"/>
      <w:pPr>
        <w:ind w:left="1440" w:hanging="360"/>
      </w:pPr>
      <w:rPr>
        <w:rFonts w:ascii="Symbol" w:hAnsi="Symbol"/>
      </w:rPr>
    </w:lvl>
    <w:lvl w:ilvl="5" w:tplc="592089DA">
      <w:start w:val="1"/>
      <w:numFmt w:val="bullet"/>
      <w:lvlText w:val=""/>
      <w:lvlJc w:val="left"/>
      <w:pPr>
        <w:ind w:left="1440" w:hanging="360"/>
      </w:pPr>
      <w:rPr>
        <w:rFonts w:ascii="Symbol" w:hAnsi="Symbol"/>
      </w:rPr>
    </w:lvl>
    <w:lvl w:ilvl="6" w:tplc="EB12BCCE">
      <w:start w:val="1"/>
      <w:numFmt w:val="bullet"/>
      <w:lvlText w:val=""/>
      <w:lvlJc w:val="left"/>
      <w:pPr>
        <w:ind w:left="1440" w:hanging="360"/>
      </w:pPr>
      <w:rPr>
        <w:rFonts w:ascii="Symbol" w:hAnsi="Symbol"/>
      </w:rPr>
    </w:lvl>
    <w:lvl w:ilvl="7" w:tplc="D71A9C76">
      <w:start w:val="1"/>
      <w:numFmt w:val="bullet"/>
      <w:lvlText w:val=""/>
      <w:lvlJc w:val="left"/>
      <w:pPr>
        <w:ind w:left="1440" w:hanging="360"/>
      </w:pPr>
      <w:rPr>
        <w:rFonts w:ascii="Symbol" w:hAnsi="Symbol"/>
      </w:rPr>
    </w:lvl>
    <w:lvl w:ilvl="8" w:tplc="C2248A0A">
      <w:start w:val="1"/>
      <w:numFmt w:val="bullet"/>
      <w:lvlText w:val=""/>
      <w:lvlJc w:val="left"/>
      <w:pPr>
        <w:ind w:left="1440" w:hanging="360"/>
      </w:pPr>
      <w:rPr>
        <w:rFonts w:ascii="Symbol" w:hAnsi="Symbol"/>
      </w:rPr>
    </w:lvl>
  </w:abstractNum>
  <w:abstractNum w:abstractNumId="5" w15:restartNumberingAfterBreak="0">
    <w:nsid w:val="1F3F7DE8"/>
    <w:multiLevelType w:val="multilevel"/>
    <w:tmpl w:val="0FD00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510069"/>
    <w:multiLevelType w:val="hybridMultilevel"/>
    <w:tmpl w:val="D5584DE8"/>
    <w:styleLink w:val="Dash"/>
    <w:lvl w:ilvl="0" w:tplc="117401CE">
      <w:start w:val="1"/>
      <w:numFmt w:val="bullet"/>
      <w:lvlText w:val="-"/>
      <w:lvlJc w:val="left"/>
      <w:pPr>
        <w:ind w:left="1069"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1" w:tplc="869C7CF0">
      <w:start w:val="1"/>
      <w:numFmt w:val="bullet"/>
      <w:lvlText w:val="-"/>
      <w:lvlJc w:val="left"/>
      <w:pPr>
        <w:ind w:left="1309"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2" w:tplc="5EF096D2">
      <w:start w:val="1"/>
      <w:numFmt w:val="bullet"/>
      <w:lvlText w:val="-"/>
      <w:lvlJc w:val="left"/>
      <w:pPr>
        <w:ind w:left="1549"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3" w:tplc="8DFC9586">
      <w:start w:val="1"/>
      <w:numFmt w:val="bullet"/>
      <w:lvlText w:val="-"/>
      <w:lvlJc w:val="left"/>
      <w:pPr>
        <w:ind w:left="1789"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4" w:tplc="A5B47F78">
      <w:start w:val="1"/>
      <w:numFmt w:val="bullet"/>
      <w:lvlText w:val="-"/>
      <w:lvlJc w:val="left"/>
      <w:pPr>
        <w:ind w:left="2029"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5" w:tplc="B08460EA">
      <w:start w:val="1"/>
      <w:numFmt w:val="bullet"/>
      <w:lvlText w:val="-"/>
      <w:lvlJc w:val="left"/>
      <w:pPr>
        <w:ind w:left="2269"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6" w:tplc="4642D142">
      <w:start w:val="1"/>
      <w:numFmt w:val="bullet"/>
      <w:lvlText w:val="-"/>
      <w:lvlJc w:val="left"/>
      <w:pPr>
        <w:ind w:left="2509"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7" w:tplc="6116EA6E">
      <w:start w:val="1"/>
      <w:numFmt w:val="bullet"/>
      <w:lvlText w:val="-"/>
      <w:lvlJc w:val="left"/>
      <w:pPr>
        <w:ind w:left="2749"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8" w:tplc="FCA009AC">
      <w:start w:val="1"/>
      <w:numFmt w:val="bullet"/>
      <w:lvlText w:val="-"/>
      <w:lvlJc w:val="left"/>
      <w:pPr>
        <w:ind w:left="2989"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abstractNum>
  <w:abstractNum w:abstractNumId="7" w15:restartNumberingAfterBreak="0">
    <w:nsid w:val="269F6A10"/>
    <w:multiLevelType w:val="hybridMultilevel"/>
    <w:tmpl w:val="D5584DE8"/>
    <w:numStyleLink w:val="Dash"/>
  </w:abstractNum>
  <w:abstractNum w:abstractNumId="8" w15:restartNumberingAfterBreak="0">
    <w:nsid w:val="3023622C"/>
    <w:multiLevelType w:val="hybridMultilevel"/>
    <w:tmpl w:val="F58A6E48"/>
    <w:lvl w:ilvl="0" w:tplc="00000001">
      <w:start w:val="1"/>
      <w:numFmt w:val="bullet"/>
      <w:lvlText w:val="⁃"/>
      <w:lvlJc w:val="left"/>
      <w:pPr>
        <w:ind w:left="720" w:hanging="360"/>
      </w:p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A990DF6"/>
    <w:multiLevelType w:val="multilevel"/>
    <w:tmpl w:val="AA0E4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7256082"/>
    <w:multiLevelType w:val="hybridMultilevel"/>
    <w:tmpl w:val="CCB02CFE"/>
    <w:lvl w:ilvl="0" w:tplc="C1AA531C">
      <w:start w:val="1"/>
      <w:numFmt w:val="bullet"/>
      <w:lvlText w:val=""/>
      <w:lvlJc w:val="left"/>
      <w:pPr>
        <w:ind w:left="720" w:hanging="360"/>
      </w:pPr>
      <w:rPr>
        <w:rFonts w:ascii="Symbol" w:eastAsia="Times New Roman" w:hAnsi="Symbol" w:cs="Times New Roman" w:hint="default"/>
        <w:color w:val="0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8ED3271"/>
    <w:multiLevelType w:val="hybridMultilevel"/>
    <w:tmpl w:val="5E6A8A5C"/>
    <w:lvl w:ilvl="0" w:tplc="11400A8E">
      <w:start w:val="2"/>
      <w:numFmt w:val="bullet"/>
      <w:lvlText w:val="-"/>
      <w:lvlJc w:val="left"/>
      <w:pPr>
        <w:ind w:left="720" w:hanging="360"/>
      </w:pPr>
      <w:rPr>
        <w:rFonts w:ascii="Rawline" w:eastAsia="Times New Roman" w:hAnsi="Rawline"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CDB7995"/>
    <w:multiLevelType w:val="hybridMultilevel"/>
    <w:tmpl w:val="38D2462E"/>
    <w:lvl w:ilvl="0" w:tplc="00000001">
      <w:start w:val="1"/>
      <w:numFmt w:val="bullet"/>
      <w:lvlText w:val="⁃"/>
      <w:lvlJc w:val="left"/>
      <w:pPr>
        <w:ind w:left="720" w:hanging="360"/>
      </w:p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D46162C"/>
    <w:multiLevelType w:val="multilevel"/>
    <w:tmpl w:val="B9E29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24375C3"/>
    <w:multiLevelType w:val="hybridMultilevel"/>
    <w:tmpl w:val="0AF6C2BA"/>
    <w:styleLink w:val="Tiret"/>
    <w:lvl w:ilvl="0" w:tplc="0EF4EECE">
      <w:start w:val="1"/>
      <w:numFmt w:val="bullet"/>
      <w:lvlText w:val="-"/>
      <w:lvlJc w:val="left"/>
      <w:pPr>
        <w:ind w:left="1069"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1" w:tplc="F78A326A">
      <w:start w:val="1"/>
      <w:numFmt w:val="bullet"/>
      <w:lvlText w:val="-"/>
      <w:lvlJc w:val="left"/>
      <w:pPr>
        <w:ind w:left="1309"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2" w:tplc="983A51E8">
      <w:start w:val="1"/>
      <w:numFmt w:val="bullet"/>
      <w:lvlText w:val="-"/>
      <w:lvlJc w:val="left"/>
      <w:pPr>
        <w:ind w:left="1549"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3" w:tplc="A3E61F2E">
      <w:start w:val="1"/>
      <w:numFmt w:val="bullet"/>
      <w:lvlText w:val="-"/>
      <w:lvlJc w:val="left"/>
      <w:pPr>
        <w:ind w:left="1789"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4" w:tplc="A97EE4C6">
      <w:start w:val="1"/>
      <w:numFmt w:val="bullet"/>
      <w:lvlText w:val="-"/>
      <w:lvlJc w:val="left"/>
      <w:pPr>
        <w:ind w:left="2029"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5" w:tplc="2DA0B254">
      <w:start w:val="1"/>
      <w:numFmt w:val="bullet"/>
      <w:lvlText w:val="-"/>
      <w:lvlJc w:val="left"/>
      <w:pPr>
        <w:ind w:left="2269"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6" w:tplc="BBD42AE8">
      <w:start w:val="1"/>
      <w:numFmt w:val="bullet"/>
      <w:lvlText w:val="-"/>
      <w:lvlJc w:val="left"/>
      <w:pPr>
        <w:ind w:left="2509"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7" w:tplc="5DF88392">
      <w:start w:val="1"/>
      <w:numFmt w:val="bullet"/>
      <w:lvlText w:val="-"/>
      <w:lvlJc w:val="left"/>
      <w:pPr>
        <w:ind w:left="2749"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8" w:tplc="0670319A">
      <w:start w:val="1"/>
      <w:numFmt w:val="bullet"/>
      <w:lvlText w:val="-"/>
      <w:lvlJc w:val="left"/>
      <w:pPr>
        <w:ind w:left="2989"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abstractNum>
  <w:abstractNum w:abstractNumId="15" w15:restartNumberingAfterBreak="0">
    <w:nsid w:val="648A5628"/>
    <w:multiLevelType w:val="hybridMultilevel"/>
    <w:tmpl w:val="C72434EC"/>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6A807DDE"/>
    <w:multiLevelType w:val="hybridMultilevel"/>
    <w:tmpl w:val="076CFCC6"/>
    <w:lvl w:ilvl="0" w:tplc="C1AA531C">
      <w:start w:val="1"/>
      <w:numFmt w:val="bullet"/>
      <w:lvlText w:val=""/>
      <w:lvlJc w:val="left"/>
      <w:pPr>
        <w:ind w:left="720" w:hanging="360"/>
      </w:pPr>
      <w:rPr>
        <w:rFonts w:ascii="Symbol" w:eastAsia="Times New Roman" w:hAnsi="Symbol" w:cs="Times New Roman" w:hint="default"/>
        <w:color w:val="0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6FB95056"/>
    <w:multiLevelType w:val="hybridMultilevel"/>
    <w:tmpl w:val="138420E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7A47476F"/>
    <w:multiLevelType w:val="hybridMultilevel"/>
    <w:tmpl w:val="0AF6C2BA"/>
    <w:numStyleLink w:val="Tiret"/>
  </w:abstractNum>
  <w:num w:numId="1" w16cid:durableId="772021791">
    <w:abstractNumId w:val="5"/>
  </w:num>
  <w:num w:numId="2" w16cid:durableId="195239876">
    <w:abstractNumId w:val="14"/>
  </w:num>
  <w:num w:numId="3" w16cid:durableId="884609362">
    <w:abstractNumId w:val="18"/>
  </w:num>
  <w:num w:numId="4" w16cid:durableId="986974995">
    <w:abstractNumId w:val="18"/>
    <w:lvlOverride w:ilvl="0">
      <w:lvl w:ilvl="0" w:tplc="4432C73E">
        <w:start w:val="1"/>
        <w:numFmt w:val="bullet"/>
        <w:lvlText w:val="-"/>
        <w:lvlJc w:val="left"/>
        <w:pPr>
          <w:ind w:left="436" w:hanging="436"/>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Override>
    <w:lvlOverride w:ilvl="1">
      <w:lvl w:ilvl="1" w:tplc="4AEE1E8A">
        <w:start w:val="1"/>
        <w:numFmt w:val="bullet"/>
        <w:lvlText w:val="-"/>
        <w:lvlJc w:val="left"/>
        <w:pPr>
          <w:ind w:left="50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Override>
    <w:lvlOverride w:ilvl="2">
      <w:lvl w:ilvl="2" w:tplc="131EE54A">
        <w:start w:val="1"/>
        <w:numFmt w:val="bullet"/>
        <w:lvlText w:val="-"/>
        <w:lvlJc w:val="left"/>
        <w:pPr>
          <w:ind w:left="74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Override>
    <w:lvlOverride w:ilvl="3">
      <w:lvl w:ilvl="3" w:tplc="E9AC14E8">
        <w:start w:val="1"/>
        <w:numFmt w:val="bullet"/>
        <w:lvlText w:val="-"/>
        <w:lvlJc w:val="left"/>
        <w:pPr>
          <w:ind w:left="98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Override>
    <w:lvlOverride w:ilvl="4">
      <w:lvl w:ilvl="4" w:tplc="8362D476">
        <w:start w:val="1"/>
        <w:numFmt w:val="bullet"/>
        <w:lvlText w:val="-"/>
        <w:lvlJc w:val="left"/>
        <w:pPr>
          <w:ind w:left="122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Override>
    <w:lvlOverride w:ilvl="5">
      <w:lvl w:ilvl="5" w:tplc="67640048">
        <w:start w:val="1"/>
        <w:numFmt w:val="bullet"/>
        <w:lvlText w:val="-"/>
        <w:lvlJc w:val="left"/>
        <w:pPr>
          <w:ind w:left="146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Override>
    <w:lvlOverride w:ilvl="6">
      <w:lvl w:ilvl="6" w:tplc="069E50DE">
        <w:start w:val="1"/>
        <w:numFmt w:val="bullet"/>
        <w:lvlText w:val="-"/>
        <w:lvlJc w:val="left"/>
        <w:pPr>
          <w:ind w:left="170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Override>
    <w:lvlOverride w:ilvl="7">
      <w:lvl w:ilvl="7" w:tplc="C2885D8A">
        <w:start w:val="1"/>
        <w:numFmt w:val="bullet"/>
        <w:lvlText w:val="-"/>
        <w:lvlJc w:val="left"/>
        <w:pPr>
          <w:ind w:left="194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Override>
    <w:lvlOverride w:ilvl="8">
      <w:lvl w:ilvl="8" w:tplc="015ED140">
        <w:start w:val="1"/>
        <w:numFmt w:val="bullet"/>
        <w:lvlText w:val="-"/>
        <w:lvlJc w:val="left"/>
        <w:pPr>
          <w:ind w:left="218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Override>
  </w:num>
  <w:num w:numId="5" w16cid:durableId="208423876">
    <w:abstractNumId w:val="6"/>
  </w:num>
  <w:num w:numId="6" w16cid:durableId="1375810206">
    <w:abstractNumId w:val="7"/>
  </w:num>
  <w:num w:numId="7" w16cid:durableId="938366488">
    <w:abstractNumId w:val="0"/>
  </w:num>
  <w:num w:numId="8" w16cid:durableId="1325084747">
    <w:abstractNumId w:val="12"/>
  </w:num>
  <w:num w:numId="9" w16cid:durableId="411204103">
    <w:abstractNumId w:val="8"/>
  </w:num>
  <w:num w:numId="10" w16cid:durableId="408307629">
    <w:abstractNumId w:val="13"/>
  </w:num>
  <w:num w:numId="11" w16cid:durableId="1489444829">
    <w:abstractNumId w:val="9"/>
  </w:num>
  <w:num w:numId="12" w16cid:durableId="1837842194">
    <w:abstractNumId w:val="10"/>
  </w:num>
  <w:num w:numId="13" w16cid:durableId="1218936616">
    <w:abstractNumId w:val="17"/>
  </w:num>
  <w:num w:numId="14" w16cid:durableId="1014259581">
    <w:abstractNumId w:val="1"/>
  </w:num>
  <w:num w:numId="15" w16cid:durableId="529534425">
    <w:abstractNumId w:val="15"/>
  </w:num>
  <w:num w:numId="16" w16cid:durableId="1442989921">
    <w:abstractNumId w:val="11"/>
  </w:num>
  <w:num w:numId="17" w16cid:durableId="350493517">
    <w:abstractNumId w:val="4"/>
  </w:num>
  <w:num w:numId="18" w16cid:durableId="605846886">
    <w:abstractNumId w:val="2"/>
  </w:num>
  <w:num w:numId="19" w16cid:durableId="1228106659">
    <w:abstractNumId w:val="3"/>
  </w:num>
  <w:num w:numId="20" w16cid:durableId="17469952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5"/>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F37"/>
    <w:rsid w:val="000021DE"/>
    <w:rsid w:val="0005723A"/>
    <w:rsid w:val="00066D6C"/>
    <w:rsid w:val="00083A2E"/>
    <w:rsid w:val="00084BC3"/>
    <w:rsid w:val="00084F37"/>
    <w:rsid w:val="000857B5"/>
    <w:rsid w:val="000865F0"/>
    <w:rsid w:val="0009241D"/>
    <w:rsid w:val="000B67F5"/>
    <w:rsid w:val="000C2961"/>
    <w:rsid w:val="000F492E"/>
    <w:rsid w:val="00101CCD"/>
    <w:rsid w:val="001066F5"/>
    <w:rsid w:val="001270CB"/>
    <w:rsid w:val="00187681"/>
    <w:rsid w:val="00192425"/>
    <w:rsid w:val="001A4888"/>
    <w:rsid w:val="001B480F"/>
    <w:rsid w:val="001E5407"/>
    <w:rsid w:val="001F2BA8"/>
    <w:rsid w:val="002411B9"/>
    <w:rsid w:val="00277F0E"/>
    <w:rsid w:val="002C04D8"/>
    <w:rsid w:val="002C1A1B"/>
    <w:rsid w:val="002D549A"/>
    <w:rsid w:val="002E72B6"/>
    <w:rsid w:val="00302711"/>
    <w:rsid w:val="003205F6"/>
    <w:rsid w:val="003232F9"/>
    <w:rsid w:val="00343710"/>
    <w:rsid w:val="00350B60"/>
    <w:rsid w:val="00352FA9"/>
    <w:rsid w:val="00367902"/>
    <w:rsid w:val="003953B0"/>
    <w:rsid w:val="003C33CA"/>
    <w:rsid w:val="003D3B8A"/>
    <w:rsid w:val="0040722D"/>
    <w:rsid w:val="00411659"/>
    <w:rsid w:val="004153E6"/>
    <w:rsid w:val="00442E9F"/>
    <w:rsid w:val="00456AF3"/>
    <w:rsid w:val="004824A9"/>
    <w:rsid w:val="00496EAB"/>
    <w:rsid w:val="004A438B"/>
    <w:rsid w:val="004B534F"/>
    <w:rsid w:val="00556D80"/>
    <w:rsid w:val="005817C8"/>
    <w:rsid w:val="00587FED"/>
    <w:rsid w:val="00593AE2"/>
    <w:rsid w:val="005A0F4E"/>
    <w:rsid w:val="005A2595"/>
    <w:rsid w:val="005C4E39"/>
    <w:rsid w:val="005E2ADB"/>
    <w:rsid w:val="005F37C1"/>
    <w:rsid w:val="005F5926"/>
    <w:rsid w:val="005F6E4F"/>
    <w:rsid w:val="00625BC1"/>
    <w:rsid w:val="00632B70"/>
    <w:rsid w:val="00643EA1"/>
    <w:rsid w:val="0068132A"/>
    <w:rsid w:val="00692D1C"/>
    <w:rsid w:val="006931DB"/>
    <w:rsid w:val="006B760E"/>
    <w:rsid w:val="006B7D41"/>
    <w:rsid w:val="006D4208"/>
    <w:rsid w:val="006F33C4"/>
    <w:rsid w:val="0070546A"/>
    <w:rsid w:val="00705D5B"/>
    <w:rsid w:val="00720E6F"/>
    <w:rsid w:val="00762B82"/>
    <w:rsid w:val="0076311B"/>
    <w:rsid w:val="0079489E"/>
    <w:rsid w:val="0079662A"/>
    <w:rsid w:val="00797FD2"/>
    <w:rsid w:val="007A484F"/>
    <w:rsid w:val="007C57F1"/>
    <w:rsid w:val="007D0DCA"/>
    <w:rsid w:val="00813C6A"/>
    <w:rsid w:val="008311AE"/>
    <w:rsid w:val="00852047"/>
    <w:rsid w:val="00862D4C"/>
    <w:rsid w:val="008A2A57"/>
    <w:rsid w:val="008C0270"/>
    <w:rsid w:val="008E14B6"/>
    <w:rsid w:val="008F24FD"/>
    <w:rsid w:val="00911403"/>
    <w:rsid w:val="009330F7"/>
    <w:rsid w:val="00945C1C"/>
    <w:rsid w:val="00985BF3"/>
    <w:rsid w:val="009966E6"/>
    <w:rsid w:val="009D5E99"/>
    <w:rsid w:val="009E4B06"/>
    <w:rsid w:val="009F576E"/>
    <w:rsid w:val="00A13FEE"/>
    <w:rsid w:val="00A14985"/>
    <w:rsid w:val="00A56454"/>
    <w:rsid w:val="00A564DA"/>
    <w:rsid w:val="00A948F7"/>
    <w:rsid w:val="00A95B26"/>
    <w:rsid w:val="00A97A3E"/>
    <w:rsid w:val="00AA3C5B"/>
    <w:rsid w:val="00AB1529"/>
    <w:rsid w:val="00B00B06"/>
    <w:rsid w:val="00B23FCE"/>
    <w:rsid w:val="00B35FCA"/>
    <w:rsid w:val="00B6383D"/>
    <w:rsid w:val="00B66627"/>
    <w:rsid w:val="00B71439"/>
    <w:rsid w:val="00B80CF7"/>
    <w:rsid w:val="00B90DED"/>
    <w:rsid w:val="00B95A9F"/>
    <w:rsid w:val="00BA4BC0"/>
    <w:rsid w:val="00BB3B61"/>
    <w:rsid w:val="00BC20DE"/>
    <w:rsid w:val="00BF5B33"/>
    <w:rsid w:val="00BF5D23"/>
    <w:rsid w:val="00C01518"/>
    <w:rsid w:val="00C048F6"/>
    <w:rsid w:val="00C35949"/>
    <w:rsid w:val="00C55637"/>
    <w:rsid w:val="00C61E04"/>
    <w:rsid w:val="00C76FA2"/>
    <w:rsid w:val="00C77935"/>
    <w:rsid w:val="00CB6B5D"/>
    <w:rsid w:val="00CC125C"/>
    <w:rsid w:val="00CD30E3"/>
    <w:rsid w:val="00CE0502"/>
    <w:rsid w:val="00CE52E7"/>
    <w:rsid w:val="00D25F7D"/>
    <w:rsid w:val="00D74B71"/>
    <w:rsid w:val="00DA0DF6"/>
    <w:rsid w:val="00DA5300"/>
    <w:rsid w:val="00DE3CF4"/>
    <w:rsid w:val="00E060B4"/>
    <w:rsid w:val="00E1502E"/>
    <w:rsid w:val="00E2548B"/>
    <w:rsid w:val="00E3020B"/>
    <w:rsid w:val="00E369CB"/>
    <w:rsid w:val="00E474C5"/>
    <w:rsid w:val="00E52ACE"/>
    <w:rsid w:val="00E653E7"/>
    <w:rsid w:val="00E72843"/>
    <w:rsid w:val="00E92632"/>
    <w:rsid w:val="00EA1587"/>
    <w:rsid w:val="00F368AA"/>
    <w:rsid w:val="00F60274"/>
    <w:rsid w:val="00F702DD"/>
    <w:rsid w:val="00F86AD8"/>
    <w:rsid w:val="00FA3107"/>
    <w:rsid w:val="00FB3687"/>
    <w:rsid w:val="00FB55C3"/>
    <w:rsid w:val="00FC4EA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13DBB"/>
  <w14:defaultImageDpi w14:val="32767"/>
  <w15:chartTrackingRefBased/>
  <w15:docId w15:val="{1921CDB8-293C-8345-8DAD-B45642595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2C04D8"/>
  </w:style>
  <w:style w:type="paragraph" w:styleId="Titre1">
    <w:name w:val="heading 1"/>
    <w:basedOn w:val="Normal"/>
    <w:next w:val="Normal"/>
    <w:link w:val="Titre1Car"/>
    <w:uiPriority w:val="9"/>
    <w:qFormat/>
    <w:rsid w:val="00084F3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084F3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084F37"/>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084F37"/>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084F37"/>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084F37"/>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084F37"/>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084F37"/>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084F37"/>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84F37"/>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084F37"/>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084F37"/>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084F37"/>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084F37"/>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084F37"/>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084F37"/>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084F37"/>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084F37"/>
    <w:rPr>
      <w:rFonts w:eastAsiaTheme="majorEastAsia" w:cstheme="majorBidi"/>
      <w:color w:val="272727" w:themeColor="text1" w:themeTint="D8"/>
    </w:rPr>
  </w:style>
  <w:style w:type="paragraph" w:styleId="Titre">
    <w:name w:val="Title"/>
    <w:basedOn w:val="Normal"/>
    <w:next w:val="Normal"/>
    <w:link w:val="TitreCar"/>
    <w:uiPriority w:val="10"/>
    <w:qFormat/>
    <w:rsid w:val="00084F37"/>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084F37"/>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084F37"/>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084F37"/>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084F37"/>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084F37"/>
    <w:rPr>
      <w:i/>
      <w:iCs/>
      <w:color w:val="404040" w:themeColor="text1" w:themeTint="BF"/>
    </w:rPr>
  </w:style>
  <w:style w:type="paragraph" w:styleId="Paragraphedeliste">
    <w:name w:val="List Paragraph"/>
    <w:basedOn w:val="Normal"/>
    <w:uiPriority w:val="34"/>
    <w:qFormat/>
    <w:rsid w:val="00084F37"/>
    <w:pPr>
      <w:ind w:left="720"/>
      <w:contextualSpacing/>
    </w:pPr>
  </w:style>
  <w:style w:type="character" w:styleId="Accentuationintense">
    <w:name w:val="Intense Emphasis"/>
    <w:basedOn w:val="Policepardfaut"/>
    <w:uiPriority w:val="21"/>
    <w:qFormat/>
    <w:rsid w:val="00084F37"/>
    <w:rPr>
      <w:i/>
      <w:iCs/>
      <w:color w:val="2F5496" w:themeColor="accent1" w:themeShade="BF"/>
    </w:rPr>
  </w:style>
  <w:style w:type="paragraph" w:styleId="Citationintense">
    <w:name w:val="Intense Quote"/>
    <w:basedOn w:val="Normal"/>
    <w:next w:val="Normal"/>
    <w:link w:val="CitationintenseCar"/>
    <w:uiPriority w:val="30"/>
    <w:qFormat/>
    <w:rsid w:val="00084F3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084F37"/>
    <w:rPr>
      <w:i/>
      <w:iCs/>
      <w:color w:val="2F5496" w:themeColor="accent1" w:themeShade="BF"/>
    </w:rPr>
  </w:style>
  <w:style w:type="character" w:styleId="Rfrenceintense">
    <w:name w:val="Intense Reference"/>
    <w:basedOn w:val="Policepardfaut"/>
    <w:uiPriority w:val="32"/>
    <w:qFormat/>
    <w:rsid w:val="00084F37"/>
    <w:rPr>
      <w:b/>
      <w:bCs/>
      <w:smallCaps/>
      <w:color w:val="2F5496" w:themeColor="accent1" w:themeShade="BF"/>
      <w:spacing w:val="5"/>
    </w:rPr>
  </w:style>
  <w:style w:type="character" w:customStyle="1" w:styleId="apple-converted-space">
    <w:name w:val="apple-converted-space"/>
    <w:basedOn w:val="Policepardfaut"/>
    <w:rsid w:val="00084F37"/>
  </w:style>
  <w:style w:type="paragraph" w:customStyle="1" w:styleId="p1">
    <w:name w:val="p1"/>
    <w:basedOn w:val="Normal"/>
    <w:rsid w:val="00084F37"/>
    <w:rPr>
      <w:rFonts w:ascii="Helvetica" w:eastAsia="Times New Roman" w:hAnsi="Helvetica" w:cs="Times New Roman"/>
      <w:color w:val="000000"/>
      <w:kern w:val="0"/>
      <w:sz w:val="27"/>
      <w:szCs w:val="27"/>
      <w:lang w:eastAsia="fr-FR"/>
      <w14:ligatures w14:val="none"/>
    </w:rPr>
  </w:style>
  <w:style w:type="paragraph" w:customStyle="1" w:styleId="p2">
    <w:name w:val="p2"/>
    <w:basedOn w:val="Normal"/>
    <w:rsid w:val="00084F37"/>
    <w:rPr>
      <w:rFonts w:ascii="Helvetica" w:eastAsia="Times New Roman" w:hAnsi="Helvetica" w:cs="Times New Roman"/>
      <w:color w:val="000000"/>
      <w:kern w:val="0"/>
      <w:sz w:val="18"/>
      <w:szCs w:val="18"/>
      <w:lang w:eastAsia="fr-FR"/>
      <w14:ligatures w14:val="none"/>
    </w:rPr>
  </w:style>
  <w:style w:type="numbering" w:customStyle="1" w:styleId="Tiret">
    <w:name w:val="Tiret"/>
    <w:rsid w:val="00BF5D23"/>
    <w:pPr>
      <w:numPr>
        <w:numId w:val="2"/>
      </w:numPr>
    </w:pPr>
  </w:style>
  <w:style w:type="numbering" w:customStyle="1" w:styleId="Dash">
    <w:name w:val="Dash"/>
    <w:rsid w:val="008E14B6"/>
    <w:pPr>
      <w:numPr>
        <w:numId w:val="5"/>
      </w:numPr>
    </w:pPr>
  </w:style>
  <w:style w:type="paragraph" w:styleId="Rvision">
    <w:name w:val="Revision"/>
    <w:hidden/>
    <w:uiPriority w:val="99"/>
    <w:semiHidden/>
    <w:rsid w:val="0076311B"/>
  </w:style>
  <w:style w:type="paragraph" w:styleId="En-tte">
    <w:name w:val="header"/>
    <w:basedOn w:val="Normal"/>
    <w:link w:val="En-tteCar"/>
    <w:uiPriority w:val="99"/>
    <w:unhideWhenUsed/>
    <w:rsid w:val="001066F5"/>
    <w:pPr>
      <w:tabs>
        <w:tab w:val="center" w:pos="4536"/>
        <w:tab w:val="right" w:pos="9072"/>
      </w:tabs>
    </w:pPr>
  </w:style>
  <w:style w:type="character" w:customStyle="1" w:styleId="En-tteCar">
    <w:name w:val="En-tête Car"/>
    <w:basedOn w:val="Policepardfaut"/>
    <w:link w:val="En-tte"/>
    <w:uiPriority w:val="99"/>
    <w:rsid w:val="001066F5"/>
  </w:style>
  <w:style w:type="paragraph" w:styleId="Pieddepage">
    <w:name w:val="footer"/>
    <w:basedOn w:val="Normal"/>
    <w:link w:val="PieddepageCar"/>
    <w:uiPriority w:val="99"/>
    <w:unhideWhenUsed/>
    <w:rsid w:val="001066F5"/>
    <w:pPr>
      <w:tabs>
        <w:tab w:val="center" w:pos="4536"/>
        <w:tab w:val="right" w:pos="9072"/>
      </w:tabs>
    </w:pPr>
  </w:style>
  <w:style w:type="character" w:customStyle="1" w:styleId="PieddepageCar">
    <w:name w:val="Pied de page Car"/>
    <w:basedOn w:val="Policepardfaut"/>
    <w:link w:val="Pieddepage"/>
    <w:uiPriority w:val="99"/>
    <w:rsid w:val="001066F5"/>
  </w:style>
  <w:style w:type="character" w:styleId="Marquedecommentaire">
    <w:name w:val="annotation reference"/>
    <w:basedOn w:val="Policepardfaut"/>
    <w:uiPriority w:val="99"/>
    <w:semiHidden/>
    <w:unhideWhenUsed/>
    <w:rsid w:val="00632B70"/>
    <w:rPr>
      <w:sz w:val="16"/>
      <w:szCs w:val="16"/>
    </w:rPr>
  </w:style>
  <w:style w:type="paragraph" w:styleId="Commentaire">
    <w:name w:val="annotation text"/>
    <w:basedOn w:val="Normal"/>
    <w:link w:val="CommentaireCar"/>
    <w:uiPriority w:val="99"/>
    <w:unhideWhenUsed/>
    <w:rsid w:val="00632B70"/>
    <w:rPr>
      <w:sz w:val="20"/>
      <w:szCs w:val="20"/>
    </w:rPr>
  </w:style>
  <w:style w:type="character" w:customStyle="1" w:styleId="CommentaireCar">
    <w:name w:val="Commentaire Car"/>
    <w:basedOn w:val="Policepardfaut"/>
    <w:link w:val="Commentaire"/>
    <w:uiPriority w:val="99"/>
    <w:rsid w:val="00632B70"/>
    <w:rPr>
      <w:sz w:val="20"/>
      <w:szCs w:val="20"/>
    </w:rPr>
  </w:style>
  <w:style w:type="paragraph" w:styleId="Objetducommentaire">
    <w:name w:val="annotation subject"/>
    <w:basedOn w:val="Commentaire"/>
    <w:next w:val="Commentaire"/>
    <w:link w:val="ObjetducommentaireCar"/>
    <w:uiPriority w:val="99"/>
    <w:semiHidden/>
    <w:unhideWhenUsed/>
    <w:rsid w:val="00632B70"/>
    <w:rPr>
      <w:b/>
      <w:bCs/>
    </w:rPr>
  </w:style>
  <w:style w:type="character" w:customStyle="1" w:styleId="ObjetducommentaireCar">
    <w:name w:val="Objet du commentaire Car"/>
    <w:basedOn w:val="CommentaireCar"/>
    <w:link w:val="Objetducommentaire"/>
    <w:uiPriority w:val="99"/>
    <w:semiHidden/>
    <w:rsid w:val="00632B70"/>
    <w:rPr>
      <w:b/>
      <w:bCs/>
      <w:sz w:val="20"/>
      <w:szCs w:val="20"/>
    </w:rPr>
  </w:style>
  <w:style w:type="paragraph" w:styleId="Notedebasdepage">
    <w:name w:val="footnote text"/>
    <w:basedOn w:val="Normal"/>
    <w:link w:val="NotedebasdepageCar"/>
    <w:uiPriority w:val="99"/>
    <w:semiHidden/>
    <w:unhideWhenUsed/>
    <w:rsid w:val="00762B82"/>
    <w:rPr>
      <w:sz w:val="20"/>
      <w:szCs w:val="20"/>
    </w:rPr>
  </w:style>
  <w:style w:type="character" w:customStyle="1" w:styleId="NotedebasdepageCar">
    <w:name w:val="Note de bas de page Car"/>
    <w:basedOn w:val="Policepardfaut"/>
    <w:link w:val="Notedebasdepage"/>
    <w:uiPriority w:val="99"/>
    <w:semiHidden/>
    <w:rsid w:val="00762B82"/>
    <w:rPr>
      <w:sz w:val="20"/>
      <w:szCs w:val="20"/>
    </w:rPr>
  </w:style>
  <w:style w:type="character" w:styleId="Appelnotedebasdep">
    <w:name w:val="footnote reference"/>
    <w:basedOn w:val="Policepardfaut"/>
    <w:uiPriority w:val="99"/>
    <w:semiHidden/>
    <w:unhideWhenUsed/>
    <w:rsid w:val="00762B82"/>
    <w:rPr>
      <w:vertAlign w:val="superscript"/>
    </w:rPr>
  </w:style>
  <w:style w:type="character" w:customStyle="1" w:styleId="Aucun">
    <w:name w:val="Aucun"/>
    <w:rsid w:val="008F24FD"/>
    <w:rPr>
      <w:lang w:val="en-US"/>
    </w:rPr>
  </w:style>
  <w:style w:type="paragraph" w:customStyle="1" w:styleId="PardfautA">
    <w:name w:val="Par défaut A"/>
    <w:rsid w:val="00E1502E"/>
    <w:pPr>
      <w:pBdr>
        <w:top w:val="nil"/>
        <w:left w:val="nil"/>
        <w:bottom w:val="nil"/>
        <w:right w:val="nil"/>
        <w:between w:val="nil"/>
        <w:bar w:val="nil"/>
      </w:pBdr>
      <w:spacing w:before="160" w:line="288" w:lineRule="auto"/>
    </w:pPr>
    <w:rPr>
      <w:rFonts w:ascii="Helvetica Neue" w:eastAsia="Helvetica Neue" w:hAnsi="Helvetica Neue" w:cs="Helvetica Neue"/>
      <w:color w:val="000000"/>
      <w:kern w:val="0"/>
      <w:u w:color="000000"/>
      <w:bdr w:val="nil"/>
      <w:lang w:eastAsia="fr-FR"/>
      <w14:textOutline w14:w="12700" w14:cap="flat" w14:cmpd="sng" w14:algn="ctr">
        <w14:noFill/>
        <w14:prstDash w14:val="solid"/>
        <w14:miter w14:lim="400000"/>
      </w14:textOutline>
      <w14:ligatures w14:val="none"/>
    </w:rPr>
  </w:style>
  <w:style w:type="character" w:styleId="Lienhypertexte">
    <w:name w:val="Hyperlink"/>
    <w:basedOn w:val="Policepardfaut"/>
    <w:uiPriority w:val="99"/>
    <w:unhideWhenUsed/>
    <w:rsid w:val="004B534F"/>
    <w:rPr>
      <w:color w:val="0563C1" w:themeColor="hyperlink"/>
      <w:u w:val="single"/>
    </w:rPr>
  </w:style>
  <w:style w:type="character" w:styleId="Mentionnonrsolue">
    <w:name w:val="Unresolved Mention"/>
    <w:basedOn w:val="Policepardfaut"/>
    <w:uiPriority w:val="99"/>
    <w:rsid w:val="004B53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form.typeform.com/to/GdQ65cI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5</Pages>
  <Words>1642</Words>
  <Characters>9035</Characters>
  <Application>Microsoft Office Word</Application>
  <DocSecurity>0</DocSecurity>
  <Lines>75</Lines>
  <Paragraphs>21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Dominique ROYET</dc:creator>
  <cp:keywords/>
  <dc:description/>
  <cp:lastModifiedBy>Clara Simonet</cp:lastModifiedBy>
  <cp:revision>14</cp:revision>
  <cp:lastPrinted>2026-08-18T07:34:00Z</cp:lastPrinted>
  <dcterms:created xsi:type="dcterms:W3CDTF">2026-08-18T07:34:00Z</dcterms:created>
  <dcterms:modified xsi:type="dcterms:W3CDTF">2026-09-02T15:18:00Z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9b4fdc8-09b3-4311-8f77-000164ee6eab_Enabled">
    <vt:lpwstr>true</vt:lpwstr>
  </property>
  <property fmtid="{D5CDD505-2E9C-101B-9397-08002B2CF9AE}" pid="3" name="MSIP_Label_d9b4fdc8-09b3-4311-8f77-000164ee6eab_SetDate">
    <vt:lpwstr>2026-07-18T14:34:38Z</vt:lpwstr>
  </property>
  <property fmtid="{D5CDD505-2E9C-101B-9397-08002B2CF9AE}" pid="4" name="MSIP_Label_d9b4fdc8-09b3-4311-8f77-000164ee6eab_Method">
    <vt:lpwstr>Standard</vt:lpwstr>
  </property>
  <property fmtid="{D5CDD505-2E9C-101B-9397-08002B2CF9AE}" pid="5" name="MSIP_Label_d9b4fdc8-09b3-4311-8f77-000164ee6eab_Name">
    <vt:lpwstr>Interne</vt:lpwstr>
  </property>
  <property fmtid="{D5CDD505-2E9C-101B-9397-08002B2CF9AE}" pid="6" name="MSIP_Label_d9b4fdc8-09b3-4311-8f77-000164ee6eab_SiteId">
    <vt:lpwstr>fab7e728-037c-497d-9a94-644655015ab8</vt:lpwstr>
  </property>
  <property fmtid="{D5CDD505-2E9C-101B-9397-08002B2CF9AE}" pid="7" name="MSIP_Label_d9b4fdc8-09b3-4311-8f77-000164ee6eab_ActionId">
    <vt:lpwstr>691a6189-aeb3-4189-ae9e-174b63bf0b0f</vt:lpwstr>
  </property>
  <property fmtid="{D5CDD505-2E9C-101B-9397-08002B2CF9AE}" pid="8" name="MSIP_Label_d9b4fdc8-09b3-4311-8f77-000164ee6eab_ContentBits">
    <vt:lpwstr>0</vt:lpwstr>
  </property>
  <property fmtid="{D5CDD505-2E9C-101B-9397-08002B2CF9AE}" pid="9" name="MSIP_Label_d9b4fdc8-09b3-4311-8f77-000164ee6eab_Tag">
    <vt:lpwstr>10, 3, 0, 1</vt:lpwstr>
  </property>
</Properties>
</file>